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B3BE5" w14:textId="2004B236" w:rsidR="00F34BDC" w:rsidRPr="00F34BDC" w:rsidRDefault="00F34BDC" w:rsidP="00F34BDC">
      <w:pPr>
        <w:tabs>
          <w:tab w:val="left" w:pos="-1440"/>
          <w:tab w:val="left" w:pos="-720"/>
          <w:tab w:val="left" w:pos="720"/>
          <w:tab w:val="left" w:pos="1152"/>
          <w:tab w:val="left" w:pos="1440"/>
        </w:tabs>
        <w:jc w:val="both"/>
        <w:rPr>
          <w:rFonts w:ascii="Arial" w:eastAsia="Arial" w:hAnsi="Arial" w:cs="Arial"/>
          <w:lang w:val="en"/>
        </w:rPr>
      </w:pPr>
      <w:r w:rsidRPr="00F34BDC">
        <w:rPr>
          <w:rFonts w:ascii="Arial" w:eastAsia="Arial" w:hAnsi="Arial" w:cs="Arial"/>
          <w:u w:val="single"/>
          <w:lang w:val="en"/>
        </w:rPr>
        <w:t>SECTION 2.16 - GENERAL LOT AND YARD AREA REQUIREMENTS FOR ALL ZONE DISTRICTS</w:t>
      </w:r>
      <w:r w:rsidR="002F2774" w:rsidRPr="002F2774">
        <w:rPr>
          <w:rFonts w:ascii="Arial" w:eastAsia="Arial" w:hAnsi="Arial" w:cs="Arial"/>
          <w:lang w:val="en"/>
        </w:rPr>
        <w:t xml:space="preserve"> </w:t>
      </w:r>
      <w:r w:rsidRPr="002F2774">
        <w:rPr>
          <w:rFonts w:ascii="Arial" w:eastAsia="Arial" w:hAnsi="Arial" w:cs="Arial"/>
          <w:i/>
          <w:lang w:val="en"/>
        </w:rPr>
        <w:t>(Amendment</w:t>
      </w:r>
      <w:r w:rsidR="002F2774">
        <w:rPr>
          <w:rFonts w:ascii="Arial" w:eastAsia="Arial" w:hAnsi="Arial" w:cs="Arial"/>
          <w:i/>
          <w:lang w:val="en"/>
        </w:rPr>
        <w:t xml:space="preserve"> </w:t>
      </w:r>
      <w:r w:rsidRPr="002F2774">
        <w:rPr>
          <w:rFonts w:ascii="Arial" w:eastAsia="Arial" w:hAnsi="Arial" w:cs="Arial"/>
          <w:i/>
          <w:lang w:val="en"/>
        </w:rPr>
        <w:t xml:space="preserve">effective </w:t>
      </w:r>
      <w:r w:rsidR="009D6A3D" w:rsidRPr="002F2774">
        <w:rPr>
          <w:rFonts w:ascii="Arial" w:eastAsia="Arial" w:hAnsi="Arial" w:cs="Arial"/>
          <w:i/>
          <w:lang w:val="en"/>
        </w:rPr>
        <w:t>July 28, 2017</w:t>
      </w:r>
      <w:r w:rsidRPr="002F2774">
        <w:rPr>
          <w:rFonts w:ascii="Arial" w:eastAsia="Arial" w:hAnsi="Arial" w:cs="Arial"/>
          <w:lang w:val="en"/>
        </w:rPr>
        <w:t>)</w:t>
      </w:r>
    </w:p>
    <w:p w14:paraId="45158AAC" w14:textId="77777777" w:rsidR="00F34BDC" w:rsidRPr="00F34BDC" w:rsidRDefault="00F34BDC" w:rsidP="00F34BDC">
      <w:pPr>
        <w:tabs>
          <w:tab w:val="left" w:pos="-1440"/>
          <w:tab w:val="left" w:pos="-720"/>
          <w:tab w:val="left" w:pos="720"/>
          <w:tab w:val="left" w:pos="1152"/>
          <w:tab w:val="left" w:pos="1440"/>
        </w:tabs>
        <w:jc w:val="both"/>
        <w:rPr>
          <w:rFonts w:ascii="Arial" w:eastAsia="Arial" w:hAnsi="Arial" w:cs="Arial"/>
          <w:lang w:val="en"/>
        </w:rPr>
      </w:pPr>
    </w:p>
    <w:p w14:paraId="6675B116" w14:textId="77777777" w:rsidR="00F34BDC" w:rsidRPr="00F34BDC" w:rsidRDefault="00F34BDC" w:rsidP="007C7DA7">
      <w:pPr>
        <w:tabs>
          <w:tab w:val="left" w:pos="-1440"/>
          <w:tab w:val="left" w:pos="-720"/>
          <w:tab w:val="left" w:pos="1080"/>
          <w:tab w:val="left" w:pos="1152"/>
          <w:tab w:val="left" w:pos="1440"/>
        </w:tabs>
        <w:ind w:left="1080" w:hanging="990"/>
        <w:jc w:val="both"/>
        <w:rPr>
          <w:rFonts w:ascii="Arial" w:eastAsia="Arial" w:hAnsi="Arial" w:cs="Arial"/>
          <w:sz w:val="22"/>
          <w:szCs w:val="22"/>
          <w:lang w:val="en"/>
        </w:rPr>
      </w:pPr>
      <w:r w:rsidRPr="00F34BDC">
        <w:rPr>
          <w:rFonts w:ascii="Arial" w:eastAsia="Arial" w:hAnsi="Arial" w:cs="Arial"/>
          <w:lang w:val="en"/>
        </w:rPr>
        <w:t>A.</w:t>
      </w:r>
      <w:r w:rsidRPr="00F34BDC">
        <w:rPr>
          <w:rFonts w:ascii="Arial" w:eastAsia="Arial" w:hAnsi="Arial" w:cs="Arial"/>
          <w:lang w:val="en"/>
        </w:rPr>
        <w:tab/>
        <w:t>NONDUPLICATION.  In determining lot and lot line setback requirements, no area shall be counted as setback area to more than one principal structure or use, and no area necessary for compliance with the open space requirements for one structure or use shall be counted in the calculation of requirements for any other structure or use.</w:t>
      </w:r>
    </w:p>
    <w:p w14:paraId="4C179992" w14:textId="77777777" w:rsidR="00F34BDC" w:rsidRPr="00F34BDC" w:rsidRDefault="00F34BDC" w:rsidP="007C7DA7">
      <w:pPr>
        <w:tabs>
          <w:tab w:val="left" w:pos="-1440"/>
          <w:tab w:val="left" w:pos="-720"/>
          <w:tab w:val="left" w:pos="720"/>
          <w:tab w:val="left" w:pos="1152"/>
          <w:tab w:val="left" w:pos="1440"/>
        </w:tabs>
        <w:ind w:left="720" w:hanging="990"/>
        <w:jc w:val="both"/>
        <w:rPr>
          <w:rFonts w:ascii="Arial" w:eastAsia="Arial" w:hAnsi="Arial" w:cs="Arial"/>
          <w:lang w:val="en"/>
        </w:rPr>
      </w:pPr>
    </w:p>
    <w:p w14:paraId="6E23D095" w14:textId="07B14BC7" w:rsidR="00F34BDC" w:rsidRPr="00F34BDC" w:rsidRDefault="00F34BDC" w:rsidP="007C7DA7">
      <w:pPr>
        <w:tabs>
          <w:tab w:val="left" w:pos="-1440"/>
          <w:tab w:val="left" w:pos="-720"/>
          <w:tab w:val="left" w:pos="1080"/>
          <w:tab w:val="left" w:pos="1440"/>
        </w:tabs>
        <w:ind w:left="1080" w:hanging="990"/>
        <w:jc w:val="both"/>
        <w:rPr>
          <w:rFonts w:ascii="Arial" w:eastAsia="Arial" w:hAnsi="Arial" w:cs="Arial"/>
          <w:lang w:val="en"/>
        </w:rPr>
      </w:pPr>
      <w:r w:rsidRPr="00F34BDC">
        <w:rPr>
          <w:rFonts w:ascii="Arial" w:eastAsia="Arial" w:hAnsi="Arial" w:cs="Arial"/>
          <w:lang w:val="en"/>
        </w:rPr>
        <w:t>B.</w:t>
      </w:r>
      <w:r w:rsidRPr="00F34BDC">
        <w:rPr>
          <w:rFonts w:ascii="Arial" w:eastAsia="Arial" w:hAnsi="Arial" w:cs="Arial"/>
          <w:lang w:val="en"/>
        </w:rPr>
        <w:tab/>
        <w:t>FRONT, SIDE, &amp; REAR LOT LINE SETBACK AREA USES.</w:t>
      </w:r>
      <w:r w:rsidRPr="00F34BDC">
        <w:rPr>
          <w:rFonts w:ascii="Arial" w:eastAsia="Arial" w:hAnsi="Arial" w:cs="Arial"/>
          <w:b/>
          <w:lang w:val="en"/>
        </w:rPr>
        <w:t xml:space="preserve">  </w:t>
      </w:r>
      <w:r w:rsidRPr="00F34BDC">
        <w:rPr>
          <w:rFonts w:ascii="Arial" w:eastAsia="Arial" w:hAnsi="Arial" w:cs="Arial"/>
          <w:lang w:val="en"/>
        </w:rPr>
        <w:t>Every part of every front, side and rear lot line setback area shall be open and unobstructed by structures from the ground up to the sky. No structure may be located within 50 feet of the water’s edge of Torch Lake or within 50 feet of the Ordinary High-Water Mark of Lake Michigan.  The following exceptions apply to these setback requirements.</w:t>
      </w:r>
      <w:r w:rsidR="007C7DA7">
        <w:rPr>
          <w:rFonts w:ascii="Arial" w:eastAsia="Arial" w:hAnsi="Arial" w:cs="Arial"/>
          <w:lang w:val="en"/>
        </w:rPr>
        <w:t xml:space="preserve">  (</w:t>
      </w:r>
      <w:r w:rsidR="007C7DA7" w:rsidRPr="007C7DA7">
        <w:rPr>
          <w:rFonts w:ascii="Arial" w:eastAsia="Arial" w:hAnsi="Arial" w:cs="Arial"/>
          <w:i/>
          <w:iCs/>
          <w:lang w:val="en"/>
        </w:rPr>
        <w:t>Amendment effective March 19, 2021</w:t>
      </w:r>
      <w:r w:rsidR="007C7DA7">
        <w:rPr>
          <w:rFonts w:ascii="Arial" w:eastAsia="Arial" w:hAnsi="Arial" w:cs="Arial"/>
          <w:lang w:val="en"/>
        </w:rPr>
        <w:t>)</w:t>
      </w:r>
    </w:p>
    <w:p w14:paraId="4E9FB370" w14:textId="656EEDB0" w:rsidR="00F34BDC" w:rsidRPr="00F34BDC" w:rsidRDefault="005D1F2E" w:rsidP="007C7DA7">
      <w:pPr>
        <w:widowControl/>
        <w:spacing w:line="276" w:lineRule="auto"/>
        <w:ind w:left="1080"/>
        <w:contextualSpacing/>
        <w:jc w:val="both"/>
        <w:rPr>
          <w:rFonts w:ascii="Arial" w:eastAsia="Arial" w:hAnsi="Arial" w:cs="Arial"/>
          <w:lang w:val="en"/>
        </w:rPr>
      </w:pPr>
      <w:r w:rsidRPr="005D1F2E">
        <w:rPr>
          <w:rFonts w:ascii="Arial" w:eastAsia="Arial" w:hAnsi="Arial" w:cs="Arial"/>
          <w:color w:val="auto"/>
          <w:lang w:val="en"/>
        </w:rPr>
        <w:t>1.</w:t>
      </w:r>
      <w:r w:rsidR="00F34BDC" w:rsidRPr="00F34BDC">
        <w:rPr>
          <w:rFonts w:ascii="Arial" w:eastAsia="Arial" w:hAnsi="Arial" w:cs="Arial"/>
          <w:lang w:val="en"/>
        </w:rPr>
        <w:tab/>
        <w:t>One stairway per parcel with a maximum width of 48 inches</w:t>
      </w:r>
      <w:r w:rsidR="007C7DA7">
        <w:rPr>
          <w:rFonts w:ascii="Arial" w:eastAsia="Arial" w:hAnsi="Arial" w:cs="Arial"/>
          <w:lang w:val="en"/>
        </w:rPr>
        <w:t xml:space="preserve"> </w:t>
      </w:r>
      <w:r w:rsidR="00F34BDC" w:rsidRPr="00F34BDC">
        <w:rPr>
          <w:rFonts w:ascii="Arial" w:eastAsia="Arial" w:hAnsi="Arial" w:cs="Arial"/>
          <w:lang w:val="en"/>
        </w:rPr>
        <w:t xml:space="preserve">is </w:t>
      </w:r>
      <w:r w:rsidR="007C7DA7">
        <w:rPr>
          <w:rFonts w:ascii="Arial" w:eastAsia="Arial" w:hAnsi="Arial" w:cs="Arial"/>
          <w:lang w:val="en"/>
        </w:rPr>
        <w:tab/>
      </w:r>
      <w:r w:rsidR="00F34BDC" w:rsidRPr="00F34BDC">
        <w:rPr>
          <w:rFonts w:ascii="Arial" w:eastAsia="Arial" w:hAnsi="Arial" w:cs="Arial"/>
          <w:lang w:val="en"/>
        </w:rPr>
        <w:t>allowed in setback areas. The stairway may include</w:t>
      </w:r>
      <w:r w:rsidR="007C7DA7">
        <w:rPr>
          <w:rFonts w:ascii="Arial" w:eastAsia="Arial" w:hAnsi="Arial" w:cs="Arial"/>
          <w:lang w:val="en"/>
        </w:rPr>
        <w:t xml:space="preserve"> </w:t>
      </w:r>
      <w:r w:rsidR="00F34BDC" w:rsidRPr="00F34BDC">
        <w:rPr>
          <w:rFonts w:ascii="Arial" w:eastAsia="Arial" w:hAnsi="Arial" w:cs="Arial"/>
          <w:lang w:val="en"/>
        </w:rPr>
        <w:t xml:space="preserve">landing(s) </w:t>
      </w:r>
      <w:r w:rsidR="007C7DA7">
        <w:rPr>
          <w:rFonts w:ascii="Arial" w:eastAsia="Arial" w:hAnsi="Arial" w:cs="Arial"/>
          <w:lang w:val="en"/>
        </w:rPr>
        <w:tab/>
      </w:r>
      <w:r w:rsidR="00F34BDC" w:rsidRPr="00F34BDC">
        <w:rPr>
          <w:rFonts w:ascii="Arial" w:eastAsia="Arial" w:hAnsi="Arial" w:cs="Arial"/>
          <w:lang w:val="en"/>
        </w:rPr>
        <w:t xml:space="preserve">with a width not exceeding 48 inches and an area(s) not </w:t>
      </w:r>
      <w:r w:rsidR="007C7DA7">
        <w:rPr>
          <w:rFonts w:ascii="Arial" w:eastAsia="Arial" w:hAnsi="Arial" w:cs="Arial"/>
          <w:lang w:val="en"/>
        </w:rPr>
        <w:tab/>
      </w:r>
      <w:r w:rsidR="00F34BDC" w:rsidRPr="00F34BDC">
        <w:rPr>
          <w:rFonts w:ascii="Arial" w:eastAsia="Arial" w:hAnsi="Arial" w:cs="Arial"/>
          <w:lang w:val="en"/>
        </w:rPr>
        <w:t>exceeding 48 square feet.</w:t>
      </w:r>
    </w:p>
    <w:p w14:paraId="5FB3AEC5" w14:textId="6EFCCA68" w:rsidR="00F34BDC" w:rsidRPr="00F34BDC" w:rsidRDefault="005D1F2E" w:rsidP="007C7DA7">
      <w:pPr>
        <w:widowControl/>
        <w:spacing w:line="276" w:lineRule="auto"/>
        <w:ind w:left="1080"/>
        <w:contextualSpacing/>
        <w:jc w:val="both"/>
        <w:rPr>
          <w:rFonts w:ascii="Arial" w:eastAsia="Arial" w:hAnsi="Arial" w:cs="Arial"/>
          <w:lang w:val="en"/>
        </w:rPr>
      </w:pPr>
      <w:r w:rsidRPr="005D1F2E">
        <w:rPr>
          <w:rFonts w:ascii="Arial" w:eastAsia="Arial" w:hAnsi="Arial" w:cs="Arial"/>
          <w:color w:val="auto"/>
          <w:lang w:val="en"/>
        </w:rPr>
        <w:t>2.</w:t>
      </w:r>
      <w:r w:rsidR="00F34BDC" w:rsidRPr="00F34BDC">
        <w:rPr>
          <w:rFonts w:ascii="Arial" w:eastAsia="Arial" w:hAnsi="Arial" w:cs="Arial"/>
          <w:lang w:val="en"/>
        </w:rPr>
        <w:tab/>
        <w:t>Ground level walkways with a maximum width of 48 inches</w:t>
      </w:r>
      <w:r w:rsidR="007C7DA7">
        <w:rPr>
          <w:rFonts w:ascii="Arial" w:eastAsia="Arial" w:hAnsi="Arial" w:cs="Arial"/>
          <w:lang w:val="en"/>
        </w:rPr>
        <w:t xml:space="preserve"> </w:t>
      </w:r>
      <w:r w:rsidR="00F34BDC" w:rsidRPr="00F34BDC">
        <w:rPr>
          <w:rFonts w:ascii="Arial" w:eastAsia="Arial" w:hAnsi="Arial" w:cs="Arial"/>
          <w:lang w:val="en"/>
        </w:rPr>
        <w:t xml:space="preserve">are </w:t>
      </w:r>
      <w:r w:rsidR="007C7DA7">
        <w:rPr>
          <w:rFonts w:ascii="Arial" w:eastAsia="Arial" w:hAnsi="Arial" w:cs="Arial"/>
          <w:lang w:val="en"/>
        </w:rPr>
        <w:tab/>
      </w:r>
      <w:r w:rsidR="00F34BDC" w:rsidRPr="00F34BDC">
        <w:rPr>
          <w:rFonts w:ascii="Arial" w:eastAsia="Arial" w:hAnsi="Arial" w:cs="Arial"/>
          <w:lang w:val="en"/>
        </w:rPr>
        <w:t xml:space="preserve">allowed in setback areas.  Walkways may reasonably </w:t>
      </w:r>
      <w:r w:rsidR="00F34BDC" w:rsidRPr="00F34BDC">
        <w:rPr>
          <w:rFonts w:ascii="Arial" w:eastAsia="Arial" w:hAnsi="Arial" w:cs="Arial"/>
          <w:lang w:val="en"/>
        </w:rPr>
        <w:tab/>
        <w:t>traverse</w:t>
      </w:r>
      <w:r w:rsidR="007C7DA7">
        <w:rPr>
          <w:rFonts w:ascii="Arial" w:eastAsia="Arial" w:hAnsi="Arial" w:cs="Arial"/>
          <w:lang w:val="en"/>
        </w:rPr>
        <w:t xml:space="preserve"> </w:t>
      </w:r>
      <w:r w:rsidR="007C7DA7">
        <w:rPr>
          <w:rFonts w:ascii="Arial" w:eastAsia="Arial" w:hAnsi="Arial" w:cs="Arial"/>
          <w:lang w:val="en"/>
        </w:rPr>
        <w:tab/>
      </w:r>
      <w:r w:rsidR="00F34BDC" w:rsidRPr="00F34BDC">
        <w:rPr>
          <w:rFonts w:ascii="Arial" w:eastAsia="Arial" w:hAnsi="Arial" w:cs="Arial"/>
          <w:lang w:val="en"/>
        </w:rPr>
        <w:t xml:space="preserve">gullies, ditches, dune ridges, and other such depressions at a </w:t>
      </w:r>
      <w:r w:rsidR="007C7DA7">
        <w:rPr>
          <w:rFonts w:ascii="Arial" w:eastAsia="Arial" w:hAnsi="Arial" w:cs="Arial"/>
          <w:lang w:val="en"/>
        </w:rPr>
        <w:tab/>
      </w:r>
      <w:r w:rsidR="00F34BDC" w:rsidRPr="00F34BDC">
        <w:rPr>
          <w:rFonts w:ascii="Arial" w:eastAsia="Arial" w:hAnsi="Arial" w:cs="Arial"/>
          <w:lang w:val="en"/>
        </w:rPr>
        <w:t xml:space="preserve">height more than ground level if they meet Antrim County </w:t>
      </w:r>
      <w:r w:rsidR="007C7DA7">
        <w:rPr>
          <w:rFonts w:ascii="Arial" w:eastAsia="Arial" w:hAnsi="Arial" w:cs="Arial"/>
          <w:lang w:val="en"/>
        </w:rPr>
        <w:tab/>
      </w:r>
      <w:r w:rsidR="00F34BDC" w:rsidRPr="00F34BDC">
        <w:rPr>
          <w:rFonts w:ascii="Arial" w:eastAsia="Arial" w:hAnsi="Arial" w:cs="Arial"/>
          <w:lang w:val="en"/>
        </w:rPr>
        <w:t xml:space="preserve">building code requirements for safety and do not impede </w:t>
      </w:r>
      <w:r w:rsidR="007C7DA7">
        <w:rPr>
          <w:rFonts w:ascii="Arial" w:eastAsia="Arial" w:hAnsi="Arial" w:cs="Arial"/>
          <w:lang w:val="en"/>
        </w:rPr>
        <w:tab/>
      </w:r>
      <w:r w:rsidR="00F34BDC" w:rsidRPr="00F34BDC">
        <w:rPr>
          <w:rFonts w:ascii="Arial" w:eastAsia="Arial" w:hAnsi="Arial" w:cs="Arial"/>
          <w:lang w:val="en"/>
        </w:rPr>
        <w:t>pedestrian travel along the shore of Lake Michigan.</w:t>
      </w:r>
    </w:p>
    <w:p w14:paraId="0B44A8AA" w14:textId="16670C98" w:rsidR="00F34BDC" w:rsidRPr="00F34BDC" w:rsidRDefault="005D1F2E" w:rsidP="007C7DA7">
      <w:pPr>
        <w:widowControl/>
        <w:spacing w:line="276" w:lineRule="auto"/>
        <w:ind w:left="1080"/>
        <w:contextualSpacing/>
        <w:jc w:val="both"/>
        <w:rPr>
          <w:rFonts w:ascii="Arial" w:eastAsia="Arial" w:hAnsi="Arial" w:cs="Arial"/>
          <w:lang w:val="en"/>
        </w:rPr>
      </w:pPr>
      <w:r w:rsidRPr="005D1F2E">
        <w:rPr>
          <w:rFonts w:ascii="Arial" w:eastAsia="Arial" w:hAnsi="Arial" w:cs="Arial"/>
          <w:color w:val="auto"/>
          <w:lang w:val="en"/>
        </w:rPr>
        <w:t>3.</w:t>
      </w:r>
      <w:r w:rsidR="00F34BDC" w:rsidRPr="00F34BDC">
        <w:rPr>
          <w:rFonts w:ascii="Arial" w:eastAsia="Arial" w:hAnsi="Arial" w:cs="Arial"/>
          <w:lang w:val="en"/>
        </w:rPr>
        <w:tab/>
        <w:t>So as to not impact the dark night</w:t>
      </w:r>
      <w:r w:rsidR="007C7DA7">
        <w:rPr>
          <w:rFonts w:ascii="Arial" w:eastAsia="Arial" w:hAnsi="Arial" w:cs="Arial"/>
          <w:lang w:val="en"/>
        </w:rPr>
        <w:t xml:space="preserve"> </w:t>
      </w:r>
      <w:r w:rsidR="00F34BDC" w:rsidRPr="00F34BDC">
        <w:rPr>
          <w:rFonts w:ascii="Arial" w:eastAsia="Arial" w:hAnsi="Arial" w:cs="Arial"/>
          <w:lang w:val="en"/>
        </w:rPr>
        <w:t>sky,</w:t>
      </w:r>
      <w:r w:rsidR="007C7DA7">
        <w:rPr>
          <w:rFonts w:ascii="Arial" w:eastAsia="Arial" w:hAnsi="Arial" w:cs="Arial"/>
          <w:lang w:val="en"/>
        </w:rPr>
        <w:t xml:space="preserve"> l</w:t>
      </w:r>
      <w:r w:rsidR="00F34BDC" w:rsidRPr="00F34BDC">
        <w:rPr>
          <w:rFonts w:ascii="Arial" w:eastAsia="Arial" w:hAnsi="Arial" w:cs="Arial"/>
          <w:lang w:val="en"/>
        </w:rPr>
        <w:t xml:space="preserve">ighting on decks, </w:t>
      </w:r>
      <w:r w:rsidR="00F34BDC" w:rsidRPr="00F34BDC">
        <w:rPr>
          <w:rFonts w:ascii="Arial" w:eastAsia="Arial" w:hAnsi="Arial" w:cs="Arial"/>
          <w:lang w:val="en"/>
        </w:rPr>
        <w:tab/>
        <w:t xml:space="preserve">walkways and stairways shall only be illuminated by shielded, </w:t>
      </w:r>
      <w:r w:rsidR="007C7DA7">
        <w:rPr>
          <w:rFonts w:ascii="Arial" w:eastAsia="Arial" w:hAnsi="Arial" w:cs="Arial"/>
          <w:lang w:val="en"/>
        </w:rPr>
        <w:tab/>
      </w:r>
      <w:r w:rsidR="00F34BDC" w:rsidRPr="00F34BDC">
        <w:rPr>
          <w:rFonts w:ascii="Arial" w:eastAsia="Arial" w:hAnsi="Arial" w:cs="Arial"/>
          <w:lang w:val="en"/>
        </w:rPr>
        <w:t>downwardly directed types of tread lighting.</w:t>
      </w:r>
    </w:p>
    <w:p w14:paraId="64074737" w14:textId="77777777" w:rsidR="00F34BDC" w:rsidRPr="00F34BDC" w:rsidRDefault="00F34BDC" w:rsidP="007C7DA7">
      <w:pPr>
        <w:widowControl/>
        <w:ind w:hanging="990"/>
        <w:jc w:val="both"/>
        <w:rPr>
          <w:rFonts w:ascii="Arial" w:eastAsia="Arial" w:hAnsi="Arial" w:cs="Arial"/>
          <w:lang w:val="en"/>
        </w:rPr>
      </w:pPr>
    </w:p>
    <w:p w14:paraId="0643F16F" w14:textId="4AA3C45F" w:rsidR="00F34BDC" w:rsidRPr="00F34BDC" w:rsidRDefault="00F34BDC" w:rsidP="007C7DA7">
      <w:pPr>
        <w:tabs>
          <w:tab w:val="left" w:pos="-1440"/>
          <w:tab w:val="left" w:pos="-720"/>
          <w:tab w:val="left" w:pos="1080"/>
          <w:tab w:val="left" w:pos="1440"/>
        </w:tabs>
        <w:ind w:left="1080" w:hanging="900"/>
        <w:jc w:val="both"/>
        <w:rPr>
          <w:rFonts w:ascii="Arial" w:eastAsia="Arial" w:hAnsi="Arial" w:cs="Arial"/>
          <w:lang w:val="en"/>
        </w:rPr>
      </w:pPr>
      <w:r w:rsidRPr="00F34BDC">
        <w:rPr>
          <w:rFonts w:ascii="Arial" w:eastAsia="Arial" w:hAnsi="Arial" w:cs="Arial"/>
          <w:lang w:val="en"/>
        </w:rPr>
        <w:t>C.</w:t>
      </w:r>
      <w:r w:rsidRPr="00F34BDC">
        <w:rPr>
          <w:rFonts w:ascii="Arial" w:eastAsia="Arial" w:hAnsi="Arial" w:cs="Arial"/>
          <w:lang w:val="en"/>
        </w:rPr>
        <w:tab/>
        <w:t xml:space="preserve">DWELLING PER LOT.  No more than one (1) dwelling shall be erected on a lot in the R-1 or V zones.  In all other zones where residential uses are allowed, a second dwelling may be constructed provided sufficient land is present to meet all frontage, lot area, parking, and setback requirements for each dwelling should the parcel be split at a later date. Where a lot is being developed as a Site Condominium Project, more than one Building Site may be located on a lot provided that sufficient land is present to meet all requirements as though each Building Site were a separate lot. </w:t>
      </w:r>
    </w:p>
    <w:p w14:paraId="29DC3905" w14:textId="77777777" w:rsidR="007C7DA7" w:rsidRDefault="007C7DA7" w:rsidP="00F34BDC">
      <w:pPr>
        <w:tabs>
          <w:tab w:val="center" w:pos="4896"/>
        </w:tabs>
        <w:jc w:val="both"/>
        <w:rPr>
          <w:rFonts w:ascii="Arial" w:eastAsia="Arial" w:hAnsi="Arial" w:cs="Arial"/>
          <w:sz w:val="22"/>
          <w:szCs w:val="22"/>
          <w:lang w:val="en"/>
        </w:rPr>
      </w:pPr>
    </w:p>
    <w:p w14:paraId="2E4C3B76" w14:textId="3D91F336" w:rsidR="007C7DA7" w:rsidRDefault="00F34BDC" w:rsidP="007C7DA7">
      <w:pPr>
        <w:jc w:val="both"/>
        <w:rPr>
          <w:rFonts w:ascii="Arial" w:eastAsia="Arial" w:hAnsi="Arial" w:cs="Arial"/>
          <w:lang w:val="en"/>
        </w:rPr>
      </w:pPr>
      <w:r w:rsidRPr="00F34BDC">
        <w:rPr>
          <w:rFonts w:ascii="Arial" w:eastAsia="Arial" w:hAnsi="Arial" w:cs="Arial"/>
          <w:u w:val="single"/>
          <w:lang w:val="en"/>
        </w:rPr>
        <w:t xml:space="preserve">SECTION 2.27: FENCES </w:t>
      </w:r>
      <w:r w:rsidRPr="00F34BDC">
        <w:rPr>
          <w:rFonts w:ascii="Arial" w:eastAsia="Arial" w:hAnsi="Arial" w:cs="Arial"/>
          <w:lang w:val="en"/>
        </w:rPr>
        <w:t>(</w:t>
      </w:r>
      <w:r w:rsidRPr="00D62B41">
        <w:rPr>
          <w:rFonts w:ascii="Arial" w:eastAsia="Arial" w:hAnsi="Arial" w:cs="Arial"/>
          <w:i/>
          <w:iCs/>
          <w:lang w:val="en"/>
        </w:rPr>
        <w:t>E</w:t>
      </w:r>
      <w:r w:rsidRPr="00F34BDC">
        <w:rPr>
          <w:rFonts w:ascii="Arial" w:eastAsia="Arial" w:hAnsi="Arial" w:cs="Arial"/>
          <w:i/>
          <w:lang w:val="en"/>
        </w:rPr>
        <w:t>ffective June 1, 2018)</w:t>
      </w:r>
      <w:r w:rsidRPr="00F34BDC">
        <w:rPr>
          <w:rFonts w:ascii="Arial" w:eastAsia="Arial" w:hAnsi="Arial" w:cs="Arial"/>
          <w:lang w:val="en"/>
        </w:rPr>
        <w:t>.</w:t>
      </w:r>
    </w:p>
    <w:p w14:paraId="5B43D374" w14:textId="37B4CDE9" w:rsidR="00F34BDC" w:rsidRPr="00F34BDC" w:rsidRDefault="00F34BDC" w:rsidP="00F34BDC">
      <w:pPr>
        <w:widowControl/>
        <w:spacing w:line="276" w:lineRule="auto"/>
        <w:rPr>
          <w:rFonts w:ascii="Arial" w:eastAsia="Arial" w:hAnsi="Arial" w:cs="Arial"/>
          <w:lang w:val="en"/>
        </w:rPr>
      </w:pPr>
      <w:r w:rsidRPr="00F34BDC">
        <w:rPr>
          <w:rFonts w:ascii="Arial" w:eastAsia="Arial" w:hAnsi="Arial" w:cs="Arial"/>
          <w:lang w:val="en"/>
        </w:rPr>
        <w:t>Purpose.  Fences are meant to protect the Township’s rural character, protect property values and provide privacy, protection and security.</w:t>
      </w:r>
    </w:p>
    <w:p w14:paraId="1B44F9DB" w14:textId="77777777" w:rsidR="00F34BDC" w:rsidRPr="00F34BDC" w:rsidRDefault="00F34BDC" w:rsidP="00F34BDC">
      <w:pPr>
        <w:jc w:val="both"/>
        <w:rPr>
          <w:rFonts w:ascii="Arial" w:eastAsia="Arial" w:hAnsi="Arial" w:cs="Arial"/>
          <w:u w:val="single"/>
          <w:lang w:val="en"/>
        </w:rPr>
      </w:pPr>
      <w:r w:rsidRPr="00F34BDC">
        <w:rPr>
          <w:rFonts w:ascii="Arial" w:eastAsia="Arial" w:hAnsi="Arial" w:cs="Arial"/>
          <w:u w:val="single"/>
          <w:lang w:val="en"/>
        </w:rPr>
        <w:lastRenderedPageBreak/>
        <w:t>SECTION 2.27.1 General requirements:</w:t>
      </w:r>
    </w:p>
    <w:p w14:paraId="40320E44" w14:textId="77777777" w:rsidR="00F34BDC" w:rsidRPr="00F34BDC" w:rsidRDefault="00F34BDC" w:rsidP="00F34BDC">
      <w:pPr>
        <w:jc w:val="both"/>
        <w:rPr>
          <w:rFonts w:ascii="Arial" w:eastAsia="Arial" w:hAnsi="Arial" w:cs="Arial"/>
          <w:lang w:val="en"/>
        </w:rPr>
      </w:pPr>
    </w:p>
    <w:p w14:paraId="5B5A1A06" w14:textId="77777777" w:rsidR="00F34BDC" w:rsidRPr="00F34BDC" w:rsidRDefault="00F34BDC" w:rsidP="00F34BDC">
      <w:pPr>
        <w:ind w:left="720" w:hanging="720"/>
        <w:jc w:val="both"/>
        <w:rPr>
          <w:rFonts w:ascii="Arial" w:eastAsia="Arial" w:hAnsi="Arial" w:cs="Arial"/>
          <w:lang w:val="en"/>
        </w:rPr>
      </w:pPr>
      <w:r w:rsidRPr="00F34BDC">
        <w:rPr>
          <w:rFonts w:ascii="Arial" w:eastAsia="Arial" w:hAnsi="Arial" w:cs="Arial"/>
          <w:lang w:val="en"/>
        </w:rPr>
        <w:t>A.</w:t>
      </w:r>
      <w:r w:rsidRPr="00F34BDC">
        <w:rPr>
          <w:rFonts w:ascii="Arial" w:eastAsia="Arial" w:hAnsi="Arial" w:cs="Arial"/>
          <w:lang w:val="en"/>
        </w:rPr>
        <w:tab/>
        <w:t>For Commercial, Village Business and Industrial Districts, when located outside of a building, support equipment including air conditioning and heating devices, water and gas meters, but not including plumbing or exhaust vents, or chimneys, are to be screened to the height of the particular piece of equipment, as follows:</w:t>
      </w:r>
    </w:p>
    <w:p w14:paraId="2AA5316C" w14:textId="77777777" w:rsidR="00F34BDC" w:rsidRPr="00F34BDC" w:rsidRDefault="00F34BDC" w:rsidP="00943528">
      <w:pPr>
        <w:widowControl/>
        <w:numPr>
          <w:ilvl w:val="1"/>
          <w:numId w:val="6"/>
        </w:numPr>
        <w:pBdr>
          <w:top w:val="none" w:sz="0" w:space="0" w:color="auto"/>
          <w:left w:val="none" w:sz="0" w:space="0" w:color="auto"/>
          <w:bottom w:val="none" w:sz="0" w:space="0" w:color="auto"/>
          <w:right w:val="none" w:sz="0" w:space="0" w:color="auto"/>
          <w:between w:val="none" w:sz="0" w:space="0" w:color="auto"/>
        </w:pBdr>
        <w:tabs>
          <w:tab w:val="left" w:pos="1080"/>
        </w:tabs>
        <w:spacing w:line="253" w:lineRule="auto"/>
        <w:ind w:left="1080" w:hanging="360"/>
        <w:jc w:val="both"/>
        <w:rPr>
          <w:rFonts w:ascii="Arial" w:eastAsia="Arial" w:hAnsi="Arial" w:cs="Arial"/>
          <w:lang w:val="en"/>
        </w:rPr>
      </w:pPr>
      <w:r w:rsidRPr="00F34BDC">
        <w:rPr>
          <w:rFonts w:ascii="Arial" w:eastAsia="Arial" w:hAnsi="Arial" w:cs="Arial"/>
          <w:lang w:val="en"/>
        </w:rPr>
        <w:t>Roof-Mounted Equipment: To be screened by architectural features from the view of abutting streets and parcels.</w:t>
      </w:r>
    </w:p>
    <w:p w14:paraId="1E65BC86" w14:textId="77777777" w:rsidR="00F34BDC" w:rsidRPr="00F34BDC" w:rsidRDefault="00F34BDC" w:rsidP="00943528">
      <w:pPr>
        <w:widowControl/>
        <w:numPr>
          <w:ilvl w:val="1"/>
          <w:numId w:val="6"/>
        </w:numPr>
        <w:pBdr>
          <w:top w:val="none" w:sz="0" w:space="0" w:color="auto"/>
          <w:left w:val="none" w:sz="0" w:space="0" w:color="auto"/>
          <w:bottom w:val="none" w:sz="0" w:space="0" w:color="auto"/>
          <w:right w:val="none" w:sz="0" w:space="0" w:color="auto"/>
          <w:between w:val="none" w:sz="0" w:space="0" w:color="auto"/>
        </w:pBdr>
        <w:tabs>
          <w:tab w:val="left" w:pos="1080"/>
        </w:tabs>
        <w:spacing w:line="253" w:lineRule="auto"/>
        <w:ind w:left="1080" w:hanging="360"/>
        <w:jc w:val="both"/>
        <w:rPr>
          <w:rFonts w:ascii="Arial" w:eastAsia="Arial" w:hAnsi="Arial" w:cs="Arial"/>
          <w:lang w:val="en"/>
        </w:rPr>
      </w:pPr>
      <w:r w:rsidRPr="00F34BDC">
        <w:rPr>
          <w:rFonts w:ascii="Arial" w:eastAsia="Arial" w:hAnsi="Arial" w:cs="Arial"/>
          <w:lang w:val="en"/>
        </w:rPr>
        <w:t>Equipment at Grade: When located on, or close to the ground adjacent to a building, mechanical equipment is to be screened by landscaping, a solid wall or fencing from the view of the street or surrounding properties.</w:t>
      </w:r>
    </w:p>
    <w:p w14:paraId="3FFE34AD" w14:textId="77777777" w:rsidR="00F34BDC" w:rsidRPr="00F34BDC" w:rsidRDefault="00F34BDC" w:rsidP="00F34BDC">
      <w:pPr>
        <w:ind w:left="720" w:hanging="810"/>
        <w:jc w:val="both"/>
        <w:rPr>
          <w:rFonts w:ascii="Arial" w:eastAsia="Arial" w:hAnsi="Arial" w:cs="Arial"/>
          <w:lang w:val="en"/>
        </w:rPr>
      </w:pPr>
    </w:p>
    <w:p w14:paraId="16379C14" w14:textId="77777777" w:rsidR="00F34BDC" w:rsidRPr="00F34BDC" w:rsidRDefault="00F34BDC" w:rsidP="00F34BDC">
      <w:pPr>
        <w:ind w:left="720" w:hanging="720"/>
        <w:jc w:val="both"/>
        <w:rPr>
          <w:rFonts w:ascii="Arial" w:eastAsia="Arial" w:hAnsi="Arial" w:cs="Arial"/>
          <w:lang w:val="en"/>
        </w:rPr>
      </w:pPr>
      <w:r w:rsidRPr="00F34BDC">
        <w:rPr>
          <w:rFonts w:ascii="Arial" w:eastAsia="Arial" w:hAnsi="Arial" w:cs="Arial"/>
          <w:lang w:val="en"/>
        </w:rPr>
        <w:t>B.</w:t>
      </w:r>
      <w:r w:rsidRPr="00F34BDC">
        <w:rPr>
          <w:rFonts w:ascii="Arial" w:eastAsia="Arial" w:hAnsi="Arial" w:cs="Arial"/>
          <w:lang w:val="en"/>
        </w:rPr>
        <w:tab/>
        <w:t>For districts within which outdoor storage is allowed, it must be screened on all sides by a solid wall or fencing.</w:t>
      </w:r>
    </w:p>
    <w:p w14:paraId="6E6B6CD3" w14:textId="77777777" w:rsidR="00F34BDC" w:rsidRPr="00F34BDC" w:rsidRDefault="00F34BDC" w:rsidP="00F34BDC">
      <w:pPr>
        <w:ind w:left="720" w:hanging="720"/>
        <w:jc w:val="both"/>
        <w:rPr>
          <w:rFonts w:ascii="Arial" w:eastAsia="Arial" w:hAnsi="Arial" w:cs="Arial"/>
          <w:lang w:val="en"/>
        </w:rPr>
      </w:pPr>
    </w:p>
    <w:p w14:paraId="2A3AD862" w14:textId="77777777" w:rsidR="00F34BDC" w:rsidRPr="00F34BDC" w:rsidRDefault="00F34BDC" w:rsidP="00F34BDC">
      <w:pPr>
        <w:ind w:left="720" w:hanging="720"/>
        <w:jc w:val="both"/>
        <w:rPr>
          <w:rFonts w:ascii="Arial" w:eastAsia="Arial" w:hAnsi="Arial" w:cs="Arial"/>
          <w:lang w:val="en"/>
        </w:rPr>
      </w:pPr>
      <w:r w:rsidRPr="00F34BDC">
        <w:rPr>
          <w:rFonts w:ascii="Arial" w:eastAsia="Arial" w:hAnsi="Arial" w:cs="Arial"/>
          <w:lang w:val="en"/>
        </w:rPr>
        <w:t>C.</w:t>
      </w:r>
      <w:r w:rsidRPr="00F34BDC">
        <w:rPr>
          <w:rFonts w:ascii="Arial" w:eastAsia="Arial" w:hAnsi="Arial" w:cs="Arial"/>
          <w:lang w:val="en"/>
        </w:rPr>
        <w:tab/>
        <w:t>Public utility substations where allowed shall be screened on all sides by a solid wall or fencing, and landscaping.</w:t>
      </w:r>
    </w:p>
    <w:p w14:paraId="2E8BF9A6" w14:textId="77777777" w:rsidR="00F34BDC" w:rsidRPr="00F34BDC" w:rsidRDefault="00F34BDC" w:rsidP="00F34BDC">
      <w:pPr>
        <w:ind w:left="720" w:hanging="720"/>
        <w:jc w:val="both"/>
        <w:rPr>
          <w:rFonts w:ascii="Arial" w:eastAsia="Arial" w:hAnsi="Arial" w:cs="Arial"/>
          <w:lang w:val="en"/>
        </w:rPr>
      </w:pPr>
    </w:p>
    <w:p w14:paraId="4AF52B2C" w14:textId="77777777" w:rsidR="00F34BDC" w:rsidRPr="00F34BDC" w:rsidRDefault="00F34BDC" w:rsidP="00F34BDC">
      <w:pPr>
        <w:ind w:left="720" w:hanging="720"/>
        <w:jc w:val="both"/>
        <w:rPr>
          <w:rFonts w:ascii="Arial" w:eastAsia="Arial" w:hAnsi="Arial" w:cs="Arial"/>
          <w:lang w:val="en"/>
        </w:rPr>
      </w:pPr>
      <w:r w:rsidRPr="00F34BDC">
        <w:rPr>
          <w:rFonts w:ascii="Arial" w:eastAsia="Arial" w:hAnsi="Arial" w:cs="Arial"/>
          <w:lang w:val="en"/>
        </w:rPr>
        <w:t>D.</w:t>
      </w:r>
      <w:r w:rsidRPr="00F34BDC">
        <w:rPr>
          <w:rFonts w:ascii="Arial" w:eastAsia="Arial" w:hAnsi="Arial" w:cs="Arial"/>
          <w:lang w:val="en"/>
        </w:rPr>
        <w:tab/>
        <w:t>All fences in all zoning districts shall be well-maintained, kept in good condition and repaired as necessary.</w:t>
      </w:r>
    </w:p>
    <w:p w14:paraId="3A8616F8" w14:textId="77777777" w:rsidR="00F34BDC" w:rsidRPr="00F34BDC" w:rsidRDefault="00F34BDC" w:rsidP="00F34BDC">
      <w:pPr>
        <w:ind w:left="720" w:hanging="720"/>
        <w:jc w:val="both"/>
        <w:rPr>
          <w:rFonts w:ascii="Arial" w:eastAsia="Arial" w:hAnsi="Arial" w:cs="Arial"/>
          <w:lang w:val="en"/>
        </w:rPr>
      </w:pPr>
    </w:p>
    <w:p w14:paraId="452BF5B8" w14:textId="61A9E722" w:rsidR="00F34BDC" w:rsidRDefault="00F34BDC" w:rsidP="00F34BDC">
      <w:pPr>
        <w:ind w:left="720" w:hanging="720"/>
        <w:jc w:val="both"/>
        <w:rPr>
          <w:rFonts w:ascii="Arial" w:eastAsia="Arial" w:hAnsi="Arial" w:cs="Arial"/>
          <w:lang w:val="en"/>
        </w:rPr>
      </w:pPr>
      <w:r w:rsidRPr="00F34BDC">
        <w:rPr>
          <w:rFonts w:ascii="Arial" w:eastAsia="Arial" w:hAnsi="Arial" w:cs="Arial"/>
          <w:lang w:val="en"/>
        </w:rPr>
        <w:t>E.</w:t>
      </w:r>
      <w:r w:rsidRPr="00F34BDC">
        <w:rPr>
          <w:rFonts w:ascii="Arial" w:eastAsia="Arial" w:hAnsi="Arial" w:cs="Arial"/>
          <w:lang w:val="en"/>
        </w:rPr>
        <w:tab/>
        <w:t>The outer face of fences (i.e., the face away from the use which is to be fenced-in) shall be the smooth side of the fence with posts, supports, etc. on the interior.</w:t>
      </w:r>
    </w:p>
    <w:p w14:paraId="4E14E5E2" w14:textId="77777777" w:rsidR="007C4C87" w:rsidRPr="00F34BDC" w:rsidRDefault="007C4C87" w:rsidP="00F34BDC">
      <w:pPr>
        <w:ind w:left="720" w:hanging="720"/>
        <w:jc w:val="both"/>
        <w:rPr>
          <w:rFonts w:ascii="Arial" w:eastAsia="Arial" w:hAnsi="Arial" w:cs="Arial"/>
          <w:lang w:val="en"/>
        </w:rPr>
      </w:pPr>
    </w:p>
    <w:p w14:paraId="084B185A" w14:textId="5C0FDD7B" w:rsidR="00F34BDC" w:rsidRPr="00F34BDC" w:rsidRDefault="00F34BDC" w:rsidP="00F34BDC">
      <w:pPr>
        <w:widowControl/>
        <w:spacing w:line="276" w:lineRule="auto"/>
        <w:jc w:val="both"/>
        <w:rPr>
          <w:rFonts w:ascii="Arial" w:eastAsia="Arial" w:hAnsi="Arial" w:cs="Arial"/>
          <w:u w:val="single"/>
          <w:lang w:val="en"/>
        </w:rPr>
      </w:pPr>
      <w:r w:rsidRPr="00F34BDC">
        <w:rPr>
          <w:rFonts w:ascii="Arial" w:eastAsia="Arial" w:hAnsi="Arial" w:cs="Arial"/>
          <w:u w:val="single"/>
          <w:lang w:val="en"/>
        </w:rPr>
        <w:t>SECTION 2.27.2 Residential (R1&amp; R2), Multi-family Residential (R3) and Village Residential (VR) Districts</w:t>
      </w:r>
      <w:r w:rsidR="00D75A96" w:rsidRPr="00D75A96">
        <w:rPr>
          <w:rFonts w:ascii="Arial" w:eastAsia="Arial" w:hAnsi="Arial" w:cs="Arial"/>
          <w:lang w:val="en"/>
        </w:rPr>
        <w:t xml:space="preserve"> (</w:t>
      </w:r>
      <w:r w:rsidR="00D75A96" w:rsidRPr="00D75A96">
        <w:rPr>
          <w:rFonts w:ascii="Arial" w:eastAsia="Arial" w:hAnsi="Arial" w:cs="Arial"/>
          <w:i/>
          <w:iCs/>
          <w:lang w:val="en"/>
        </w:rPr>
        <w:t>Amendment effective March 19, 2021</w:t>
      </w:r>
      <w:r w:rsidR="00D75A96" w:rsidRPr="00D75A96">
        <w:rPr>
          <w:rFonts w:ascii="Arial" w:eastAsia="Arial" w:hAnsi="Arial" w:cs="Arial"/>
          <w:lang w:val="en"/>
        </w:rPr>
        <w:t>)</w:t>
      </w:r>
      <w:r w:rsidRPr="00D75A96">
        <w:rPr>
          <w:rFonts w:ascii="Arial" w:eastAsia="Arial" w:hAnsi="Arial" w:cs="Arial"/>
          <w:lang w:val="en"/>
        </w:rPr>
        <w:t>:</w:t>
      </w:r>
    </w:p>
    <w:p w14:paraId="43F1EC38" w14:textId="77777777" w:rsidR="00F34BDC" w:rsidRPr="00F34BDC" w:rsidRDefault="00F34BDC" w:rsidP="00F34BDC">
      <w:pPr>
        <w:widowControl/>
        <w:spacing w:line="276" w:lineRule="auto"/>
        <w:jc w:val="both"/>
        <w:rPr>
          <w:rFonts w:ascii="Arial" w:eastAsia="Arial" w:hAnsi="Arial" w:cs="Arial"/>
          <w:lang w:val="en"/>
        </w:rPr>
      </w:pPr>
    </w:p>
    <w:p w14:paraId="45A60F69" w14:textId="564093E7" w:rsidR="00F34BDC" w:rsidRPr="0075709D" w:rsidRDefault="00F34BDC" w:rsidP="00F34BDC">
      <w:pPr>
        <w:widowControl/>
        <w:spacing w:line="276" w:lineRule="auto"/>
        <w:ind w:left="720" w:hanging="720"/>
        <w:jc w:val="both"/>
        <w:rPr>
          <w:rFonts w:ascii="Arial" w:eastAsia="Arial" w:hAnsi="Arial" w:cs="Arial"/>
          <w:strike/>
          <w:color w:val="FF0000"/>
          <w:lang w:val="en"/>
        </w:rPr>
      </w:pPr>
      <w:r w:rsidRPr="00F34BDC">
        <w:rPr>
          <w:rFonts w:ascii="Arial" w:eastAsia="Arial" w:hAnsi="Arial" w:cs="Arial"/>
          <w:lang w:val="en"/>
        </w:rPr>
        <w:t>A.</w:t>
      </w:r>
      <w:r w:rsidRPr="00F34BDC">
        <w:rPr>
          <w:rFonts w:ascii="Arial" w:eastAsia="Arial" w:hAnsi="Arial" w:cs="Arial"/>
          <w:lang w:val="en"/>
        </w:rPr>
        <w:tab/>
        <w:t xml:space="preserve">No side lot fence, gate or screen shall be placed closer than fifty (50) feet from the water’s edge of Torch Lake or the </w:t>
      </w:r>
      <w:r w:rsidRPr="00F34BDC">
        <w:rPr>
          <w:rFonts w:ascii="Arial" w:eastAsia="Arial" w:hAnsi="Arial" w:cs="Arial"/>
          <w:color w:val="auto"/>
          <w:lang w:val="en"/>
        </w:rPr>
        <w:t xml:space="preserve">federal </w:t>
      </w:r>
      <w:r w:rsidRPr="00F34BDC">
        <w:rPr>
          <w:rFonts w:ascii="Arial" w:eastAsia="Arial" w:hAnsi="Arial" w:cs="Arial"/>
          <w:lang w:val="en"/>
        </w:rPr>
        <w:t>ordinary high-water mark of Lake Michigan.</w:t>
      </w:r>
    </w:p>
    <w:p w14:paraId="0EA9FC8C" w14:textId="77777777" w:rsidR="00F34BDC" w:rsidRPr="00F34BDC" w:rsidRDefault="00F34BDC" w:rsidP="00F34BDC">
      <w:pPr>
        <w:widowControl/>
        <w:spacing w:line="276" w:lineRule="auto"/>
        <w:ind w:left="720" w:hanging="720"/>
        <w:jc w:val="both"/>
        <w:rPr>
          <w:rFonts w:ascii="Arial" w:eastAsia="Arial" w:hAnsi="Arial" w:cs="Arial"/>
          <w:lang w:val="en"/>
        </w:rPr>
      </w:pPr>
    </w:p>
    <w:p w14:paraId="2A4A52B0" w14:textId="2BAE00E5" w:rsidR="00F34BDC" w:rsidRPr="00F34BDC" w:rsidRDefault="005D1F2E" w:rsidP="00F34BDC">
      <w:pPr>
        <w:widowControl/>
        <w:spacing w:line="276" w:lineRule="auto"/>
        <w:ind w:left="720" w:hanging="720"/>
        <w:jc w:val="both"/>
        <w:rPr>
          <w:rFonts w:ascii="Arial" w:eastAsia="Arial" w:hAnsi="Arial" w:cs="Arial"/>
          <w:lang w:val="en"/>
        </w:rPr>
      </w:pPr>
      <w:r>
        <w:rPr>
          <w:rFonts w:ascii="Arial" w:eastAsia="Arial" w:hAnsi="Arial" w:cs="Arial"/>
          <w:lang w:val="en"/>
        </w:rPr>
        <w:t>B.</w:t>
      </w:r>
      <w:r w:rsidR="00F34BDC" w:rsidRPr="00F34BDC">
        <w:rPr>
          <w:rFonts w:ascii="Arial" w:eastAsia="Arial" w:hAnsi="Arial" w:cs="Arial"/>
          <w:lang w:val="en"/>
        </w:rPr>
        <w:tab/>
        <w:t>Side yard fences and gates may be continuous or in sections and shall not be greater than eight (8) feet in height. Vegetation should not be removed to conform to the foregoing setback requirement.</w:t>
      </w:r>
    </w:p>
    <w:p w14:paraId="0052FCE3" w14:textId="77777777" w:rsidR="00F34BDC" w:rsidRPr="00F34BDC" w:rsidRDefault="00F34BDC" w:rsidP="00F34BDC">
      <w:pPr>
        <w:widowControl/>
        <w:spacing w:line="276" w:lineRule="auto"/>
        <w:ind w:left="720" w:hanging="720"/>
        <w:jc w:val="both"/>
        <w:rPr>
          <w:rFonts w:ascii="Arial" w:eastAsia="Arial" w:hAnsi="Arial" w:cs="Arial"/>
          <w:lang w:val="en"/>
        </w:rPr>
      </w:pPr>
    </w:p>
    <w:p w14:paraId="0ABC46DE" w14:textId="33796B8C" w:rsidR="00F34BDC" w:rsidRPr="00F34BDC" w:rsidRDefault="005D1F2E" w:rsidP="00F34BDC">
      <w:pPr>
        <w:widowControl/>
        <w:spacing w:line="276" w:lineRule="auto"/>
        <w:ind w:left="720" w:hanging="720"/>
        <w:jc w:val="both"/>
        <w:rPr>
          <w:rFonts w:ascii="Arial" w:eastAsia="Arial" w:hAnsi="Arial" w:cs="Arial"/>
          <w:lang w:val="en"/>
        </w:rPr>
      </w:pPr>
      <w:r w:rsidRPr="005D1F2E">
        <w:rPr>
          <w:rFonts w:ascii="Arial" w:eastAsia="Arial" w:hAnsi="Arial" w:cs="Arial"/>
          <w:color w:val="auto"/>
          <w:lang w:val="en"/>
        </w:rPr>
        <w:t>C.</w:t>
      </w:r>
      <w:r w:rsidR="00F34BDC" w:rsidRPr="00F34BDC">
        <w:rPr>
          <w:rFonts w:ascii="Arial" w:eastAsia="Arial" w:hAnsi="Arial" w:cs="Arial"/>
          <w:lang w:val="en"/>
        </w:rPr>
        <w:tab/>
        <w:t>A continuous gate across a driveway is permitted. Such fences and gates shall be constructed of “see-through” materials/style, i.e., shall not be solid and shall possess 40 percent or more opacity.</w:t>
      </w:r>
    </w:p>
    <w:p w14:paraId="73F7612D" w14:textId="77777777" w:rsidR="00F34BDC" w:rsidRPr="00F34BDC" w:rsidRDefault="00F34BDC" w:rsidP="00F34BDC">
      <w:pPr>
        <w:widowControl/>
        <w:spacing w:line="276" w:lineRule="auto"/>
        <w:ind w:left="720" w:hanging="720"/>
        <w:jc w:val="both"/>
        <w:rPr>
          <w:rFonts w:ascii="Arial" w:eastAsia="Arial" w:hAnsi="Arial" w:cs="Arial"/>
          <w:lang w:val="en"/>
        </w:rPr>
      </w:pPr>
    </w:p>
    <w:p w14:paraId="74580235" w14:textId="209E3C73" w:rsidR="00F34BDC" w:rsidRPr="00F34BDC" w:rsidRDefault="007C7DA7" w:rsidP="00F34BDC">
      <w:pPr>
        <w:widowControl/>
        <w:spacing w:line="276" w:lineRule="auto"/>
        <w:ind w:left="720" w:hanging="720"/>
        <w:jc w:val="both"/>
        <w:rPr>
          <w:rFonts w:ascii="Arial" w:eastAsia="Arial" w:hAnsi="Arial" w:cs="Arial"/>
          <w:lang w:val="en"/>
        </w:rPr>
      </w:pPr>
      <w:r>
        <w:rPr>
          <w:rFonts w:ascii="Arial" w:eastAsia="Arial" w:hAnsi="Arial" w:cs="Arial"/>
          <w:color w:val="auto"/>
          <w:lang w:val="en"/>
        </w:rPr>
        <w:lastRenderedPageBreak/>
        <w:t>D</w:t>
      </w:r>
      <w:r w:rsidR="005D1F2E" w:rsidRPr="005D1F2E">
        <w:rPr>
          <w:rFonts w:ascii="Arial" w:eastAsia="Arial" w:hAnsi="Arial" w:cs="Arial"/>
          <w:color w:val="auto"/>
          <w:lang w:val="en"/>
        </w:rPr>
        <w:t>.</w:t>
      </w:r>
      <w:r w:rsidR="00F34BDC" w:rsidRPr="005D1F2E">
        <w:rPr>
          <w:rFonts w:ascii="Arial" w:eastAsia="Arial" w:hAnsi="Arial" w:cs="Arial"/>
          <w:color w:val="auto"/>
          <w:lang w:val="en"/>
        </w:rPr>
        <w:tab/>
      </w:r>
      <w:r w:rsidR="00F34BDC" w:rsidRPr="00F34BDC">
        <w:rPr>
          <w:rFonts w:ascii="Arial" w:eastAsia="Arial" w:hAnsi="Arial" w:cs="Arial"/>
          <w:lang w:val="en"/>
        </w:rPr>
        <w:t>When a residential lot borders a lake shore, a side lot fence shall not exceed four (4) feet in height and shall be constructed of “see-through” materials/style, i.e., shall not be solid and shall possess 40 percent or more opacity.</w:t>
      </w:r>
    </w:p>
    <w:p w14:paraId="6F599A85" w14:textId="77777777" w:rsidR="00F34BDC" w:rsidRPr="00F34BDC" w:rsidRDefault="00F34BDC" w:rsidP="00F34BDC">
      <w:pPr>
        <w:widowControl/>
        <w:spacing w:line="276" w:lineRule="auto"/>
        <w:ind w:left="720" w:hanging="720"/>
        <w:jc w:val="both"/>
        <w:rPr>
          <w:rFonts w:ascii="Arial" w:eastAsia="Arial" w:hAnsi="Arial" w:cs="Arial"/>
          <w:lang w:val="en"/>
        </w:rPr>
      </w:pPr>
    </w:p>
    <w:p w14:paraId="5B89D67A" w14:textId="2882C201" w:rsidR="00F34BDC" w:rsidRPr="00F34BDC" w:rsidRDefault="005D1F2E" w:rsidP="00F34BDC">
      <w:pPr>
        <w:widowControl/>
        <w:spacing w:line="276" w:lineRule="auto"/>
        <w:ind w:left="720" w:hanging="720"/>
        <w:jc w:val="both"/>
        <w:rPr>
          <w:rFonts w:ascii="Arial" w:eastAsia="Arial" w:hAnsi="Arial" w:cs="Arial"/>
          <w:lang w:val="en"/>
        </w:rPr>
      </w:pPr>
      <w:r w:rsidRPr="005D1F2E">
        <w:rPr>
          <w:rFonts w:ascii="Arial" w:eastAsia="Arial" w:hAnsi="Arial" w:cs="Arial"/>
          <w:color w:val="auto"/>
          <w:lang w:val="en"/>
        </w:rPr>
        <w:t>E.</w:t>
      </w:r>
      <w:r w:rsidR="00F34BDC" w:rsidRPr="00F34BDC">
        <w:rPr>
          <w:rFonts w:ascii="Arial" w:eastAsia="Arial" w:hAnsi="Arial" w:cs="Arial"/>
          <w:lang w:val="en"/>
        </w:rPr>
        <w:tab/>
        <w:t>Solid fencing, not to exceed eight (8) feet in height, is permitted along the side of a lot bordering a public road that ends at the water’s edge or ordinary high-water mark. If a natural fence is planted in this location, its height is not limited.</w:t>
      </w:r>
    </w:p>
    <w:p w14:paraId="51F5F164" w14:textId="77777777" w:rsidR="00F34BDC" w:rsidRPr="00F34BDC" w:rsidRDefault="00F34BDC" w:rsidP="00F34BDC">
      <w:pPr>
        <w:widowControl/>
        <w:spacing w:line="276" w:lineRule="auto"/>
        <w:ind w:left="720" w:hanging="720"/>
        <w:jc w:val="both"/>
        <w:rPr>
          <w:rFonts w:ascii="Arial" w:eastAsia="Arial" w:hAnsi="Arial" w:cs="Arial"/>
          <w:lang w:val="en"/>
        </w:rPr>
      </w:pPr>
    </w:p>
    <w:p w14:paraId="633A78D2" w14:textId="70592997" w:rsidR="00F34BDC" w:rsidRDefault="005D1F2E" w:rsidP="00F34BDC">
      <w:pPr>
        <w:widowControl/>
        <w:spacing w:line="276" w:lineRule="auto"/>
        <w:ind w:left="720" w:hanging="720"/>
        <w:jc w:val="both"/>
        <w:rPr>
          <w:rFonts w:ascii="Arial" w:eastAsia="Arial" w:hAnsi="Arial" w:cs="Arial"/>
          <w:lang w:val="en"/>
        </w:rPr>
      </w:pPr>
      <w:r w:rsidRPr="005D1F2E">
        <w:rPr>
          <w:rFonts w:ascii="Arial" w:eastAsia="Arial" w:hAnsi="Arial" w:cs="Arial"/>
          <w:color w:val="auto"/>
          <w:lang w:val="en"/>
        </w:rPr>
        <w:t>F.</w:t>
      </w:r>
      <w:r w:rsidR="00F34BDC" w:rsidRPr="00F34BDC">
        <w:rPr>
          <w:rFonts w:ascii="Arial" w:eastAsia="Arial" w:hAnsi="Arial" w:cs="Arial"/>
          <w:lang w:val="en"/>
        </w:rPr>
        <w:tab/>
        <w:t>Fences and gates adjacent to private or public road easements shall not be closer than ten (10) feet from a road easement and shall not be greater than four (4) feet in height.</w:t>
      </w:r>
    </w:p>
    <w:p w14:paraId="56925EE1" w14:textId="7C6E0322" w:rsidR="0075709D" w:rsidRDefault="0075709D" w:rsidP="00F34BDC">
      <w:pPr>
        <w:widowControl/>
        <w:spacing w:line="276" w:lineRule="auto"/>
        <w:ind w:left="720" w:hanging="720"/>
        <w:jc w:val="both"/>
        <w:rPr>
          <w:rFonts w:ascii="Arial" w:eastAsia="Arial" w:hAnsi="Arial" w:cs="Arial"/>
          <w:lang w:val="en"/>
        </w:rPr>
      </w:pPr>
    </w:p>
    <w:p w14:paraId="237B1AE0" w14:textId="44C2D007" w:rsidR="0075709D" w:rsidRDefault="0075709D" w:rsidP="00F34BDC">
      <w:pPr>
        <w:widowControl/>
        <w:spacing w:line="276" w:lineRule="auto"/>
        <w:ind w:left="720" w:hanging="720"/>
        <w:jc w:val="both"/>
        <w:rPr>
          <w:rFonts w:ascii="Arial" w:eastAsia="Arial" w:hAnsi="Arial" w:cs="Arial"/>
          <w:lang w:val="en"/>
        </w:rPr>
      </w:pPr>
    </w:p>
    <w:p w14:paraId="00B36F6B" w14:textId="7EC60B4C" w:rsidR="0075709D" w:rsidRDefault="0075709D" w:rsidP="00F34BDC">
      <w:pPr>
        <w:widowControl/>
        <w:spacing w:line="276" w:lineRule="auto"/>
        <w:ind w:left="720" w:hanging="720"/>
        <w:jc w:val="both"/>
        <w:rPr>
          <w:rFonts w:ascii="Arial" w:eastAsia="Arial" w:hAnsi="Arial" w:cs="Arial"/>
          <w:lang w:val="en"/>
        </w:rPr>
      </w:pPr>
    </w:p>
    <w:p w14:paraId="0EAC61FE" w14:textId="06380433" w:rsidR="0075709D" w:rsidRDefault="0075709D" w:rsidP="00F34BDC">
      <w:pPr>
        <w:widowControl/>
        <w:spacing w:line="276" w:lineRule="auto"/>
        <w:ind w:left="720" w:hanging="720"/>
        <w:jc w:val="both"/>
        <w:rPr>
          <w:rFonts w:ascii="Arial" w:eastAsia="Arial" w:hAnsi="Arial" w:cs="Arial"/>
          <w:lang w:val="en"/>
        </w:rPr>
      </w:pPr>
    </w:p>
    <w:p w14:paraId="2E05D179" w14:textId="3041EA98" w:rsidR="0075709D" w:rsidRDefault="0075709D" w:rsidP="00F34BDC">
      <w:pPr>
        <w:widowControl/>
        <w:spacing w:line="276" w:lineRule="auto"/>
        <w:ind w:left="720" w:hanging="720"/>
        <w:jc w:val="both"/>
        <w:rPr>
          <w:rFonts w:ascii="Arial" w:eastAsia="Arial" w:hAnsi="Arial" w:cs="Arial"/>
          <w:lang w:val="en"/>
        </w:rPr>
      </w:pPr>
    </w:p>
    <w:p w14:paraId="6BD1A8AD" w14:textId="6540DE6B" w:rsidR="0075709D" w:rsidRDefault="0075709D" w:rsidP="00F34BDC">
      <w:pPr>
        <w:widowControl/>
        <w:spacing w:line="276" w:lineRule="auto"/>
        <w:ind w:left="720" w:hanging="720"/>
        <w:jc w:val="both"/>
        <w:rPr>
          <w:rFonts w:ascii="Arial" w:eastAsia="Arial" w:hAnsi="Arial" w:cs="Arial"/>
          <w:lang w:val="en"/>
        </w:rPr>
      </w:pPr>
    </w:p>
    <w:p w14:paraId="04A1AC88" w14:textId="496481F9" w:rsidR="0075709D" w:rsidRDefault="0075709D" w:rsidP="00F34BDC">
      <w:pPr>
        <w:widowControl/>
        <w:spacing w:line="276" w:lineRule="auto"/>
        <w:ind w:left="720" w:hanging="720"/>
        <w:jc w:val="both"/>
        <w:rPr>
          <w:rFonts w:ascii="Arial" w:eastAsia="Arial" w:hAnsi="Arial" w:cs="Arial"/>
          <w:lang w:val="en"/>
        </w:rPr>
      </w:pPr>
    </w:p>
    <w:p w14:paraId="2FDAF983" w14:textId="7EA2D813" w:rsidR="0075709D" w:rsidRDefault="0075709D" w:rsidP="00F34BDC">
      <w:pPr>
        <w:widowControl/>
        <w:spacing w:line="276" w:lineRule="auto"/>
        <w:ind w:left="720" w:hanging="720"/>
        <w:jc w:val="both"/>
        <w:rPr>
          <w:rFonts w:ascii="Arial" w:eastAsia="Arial" w:hAnsi="Arial" w:cs="Arial"/>
          <w:lang w:val="en"/>
        </w:rPr>
      </w:pPr>
    </w:p>
    <w:p w14:paraId="484847AA" w14:textId="17F21ADA" w:rsidR="0075709D" w:rsidRDefault="0075709D" w:rsidP="00F34BDC">
      <w:pPr>
        <w:widowControl/>
        <w:spacing w:line="276" w:lineRule="auto"/>
        <w:ind w:left="720" w:hanging="720"/>
        <w:jc w:val="both"/>
        <w:rPr>
          <w:rFonts w:ascii="Arial" w:eastAsia="Arial" w:hAnsi="Arial" w:cs="Arial"/>
          <w:lang w:val="en"/>
        </w:rPr>
      </w:pPr>
    </w:p>
    <w:p w14:paraId="3DFCEBB8" w14:textId="2AEBD979" w:rsidR="0075709D" w:rsidRDefault="0075709D" w:rsidP="00F34BDC">
      <w:pPr>
        <w:widowControl/>
        <w:spacing w:line="276" w:lineRule="auto"/>
        <w:ind w:left="720" w:hanging="720"/>
        <w:jc w:val="both"/>
        <w:rPr>
          <w:rFonts w:ascii="Arial" w:eastAsia="Arial" w:hAnsi="Arial" w:cs="Arial"/>
          <w:lang w:val="en"/>
        </w:rPr>
      </w:pPr>
    </w:p>
    <w:p w14:paraId="3502B273" w14:textId="4384C829" w:rsidR="0075709D" w:rsidRDefault="0075709D" w:rsidP="00F34BDC">
      <w:pPr>
        <w:widowControl/>
        <w:spacing w:line="276" w:lineRule="auto"/>
        <w:ind w:left="720" w:hanging="720"/>
        <w:jc w:val="both"/>
        <w:rPr>
          <w:rFonts w:ascii="Arial" w:eastAsia="Arial" w:hAnsi="Arial" w:cs="Arial"/>
          <w:lang w:val="en"/>
        </w:rPr>
      </w:pPr>
    </w:p>
    <w:p w14:paraId="57FF9353" w14:textId="02C3CD78" w:rsidR="0075709D" w:rsidRDefault="0075709D" w:rsidP="00F34BDC">
      <w:pPr>
        <w:widowControl/>
        <w:spacing w:line="276" w:lineRule="auto"/>
        <w:ind w:left="720" w:hanging="720"/>
        <w:jc w:val="both"/>
        <w:rPr>
          <w:rFonts w:ascii="Arial" w:eastAsia="Arial" w:hAnsi="Arial" w:cs="Arial"/>
          <w:lang w:val="en"/>
        </w:rPr>
      </w:pPr>
    </w:p>
    <w:p w14:paraId="2CAE20CE" w14:textId="2F2D38C2" w:rsidR="0075709D" w:rsidRDefault="0075709D" w:rsidP="00F34BDC">
      <w:pPr>
        <w:widowControl/>
        <w:spacing w:line="276" w:lineRule="auto"/>
        <w:ind w:left="720" w:hanging="720"/>
        <w:jc w:val="both"/>
        <w:rPr>
          <w:rFonts w:ascii="Arial" w:eastAsia="Arial" w:hAnsi="Arial" w:cs="Arial"/>
          <w:lang w:val="en"/>
        </w:rPr>
      </w:pPr>
    </w:p>
    <w:p w14:paraId="74E7449D" w14:textId="67402894" w:rsidR="0075709D" w:rsidRDefault="0075709D" w:rsidP="00F34BDC">
      <w:pPr>
        <w:widowControl/>
        <w:spacing w:line="276" w:lineRule="auto"/>
        <w:ind w:left="720" w:hanging="720"/>
        <w:jc w:val="both"/>
        <w:rPr>
          <w:rFonts w:ascii="Arial" w:eastAsia="Arial" w:hAnsi="Arial" w:cs="Arial"/>
          <w:lang w:val="en"/>
        </w:rPr>
      </w:pPr>
    </w:p>
    <w:p w14:paraId="2361A530" w14:textId="740AD9BB" w:rsidR="0075709D" w:rsidRDefault="0075709D" w:rsidP="00F34BDC">
      <w:pPr>
        <w:widowControl/>
        <w:spacing w:line="276" w:lineRule="auto"/>
        <w:ind w:left="720" w:hanging="720"/>
        <w:jc w:val="both"/>
        <w:rPr>
          <w:rFonts w:ascii="Arial" w:eastAsia="Arial" w:hAnsi="Arial" w:cs="Arial"/>
          <w:lang w:val="en"/>
        </w:rPr>
      </w:pPr>
    </w:p>
    <w:p w14:paraId="5F4FDD15" w14:textId="15E15C1A" w:rsidR="0075709D" w:rsidRDefault="0075709D" w:rsidP="00F34BDC">
      <w:pPr>
        <w:widowControl/>
        <w:spacing w:line="276" w:lineRule="auto"/>
        <w:ind w:left="720" w:hanging="720"/>
        <w:jc w:val="both"/>
        <w:rPr>
          <w:rFonts w:ascii="Arial" w:eastAsia="Arial" w:hAnsi="Arial" w:cs="Arial"/>
          <w:lang w:val="en"/>
        </w:rPr>
      </w:pPr>
    </w:p>
    <w:p w14:paraId="01971363" w14:textId="279D708E" w:rsidR="0075709D" w:rsidRDefault="0075709D" w:rsidP="00F34BDC">
      <w:pPr>
        <w:widowControl/>
        <w:spacing w:line="276" w:lineRule="auto"/>
        <w:ind w:left="720" w:hanging="720"/>
        <w:jc w:val="both"/>
        <w:rPr>
          <w:rFonts w:ascii="Arial" w:eastAsia="Arial" w:hAnsi="Arial" w:cs="Arial"/>
          <w:lang w:val="en"/>
        </w:rPr>
      </w:pPr>
    </w:p>
    <w:p w14:paraId="5DF3C43C" w14:textId="6BBC2B07" w:rsidR="007C7DA7" w:rsidRDefault="007C7DA7" w:rsidP="00F34BDC">
      <w:pPr>
        <w:widowControl/>
        <w:spacing w:line="276" w:lineRule="auto"/>
        <w:ind w:left="720" w:hanging="720"/>
        <w:jc w:val="both"/>
        <w:rPr>
          <w:rFonts w:ascii="Arial" w:eastAsia="Arial" w:hAnsi="Arial" w:cs="Arial"/>
          <w:lang w:val="en"/>
        </w:rPr>
      </w:pPr>
    </w:p>
    <w:p w14:paraId="2CCBA7B3" w14:textId="1BED571F" w:rsidR="007C7DA7" w:rsidRDefault="007C7DA7" w:rsidP="00F34BDC">
      <w:pPr>
        <w:widowControl/>
        <w:spacing w:line="276" w:lineRule="auto"/>
        <w:ind w:left="720" w:hanging="720"/>
        <w:jc w:val="both"/>
        <w:rPr>
          <w:rFonts w:ascii="Arial" w:eastAsia="Arial" w:hAnsi="Arial" w:cs="Arial"/>
          <w:lang w:val="en"/>
        </w:rPr>
      </w:pPr>
    </w:p>
    <w:p w14:paraId="7B33F29C" w14:textId="12EF4D46" w:rsidR="007C7DA7" w:rsidRDefault="007C7DA7" w:rsidP="00F34BDC">
      <w:pPr>
        <w:widowControl/>
        <w:spacing w:line="276" w:lineRule="auto"/>
        <w:ind w:left="720" w:hanging="720"/>
        <w:jc w:val="both"/>
        <w:rPr>
          <w:rFonts w:ascii="Arial" w:eastAsia="Arial" w:hAnsi="Arial" w:cs="Arial"/>
          <w:lang w:val="en"/>
        </w:rPr>
      </w:pPr>
    </w:p>
    <w:p w14:paraId="017440FD" w14:textId="77777777" w:rsidR="007C7DA7" w:rsidRDefault="007C7DA7" w:rsidP="00F34BDC">
      <w:pPr>
        <w:widowControl/>
        <w:spacing w:line="276" w:lineRule="auto"/>
        <w:ind w:left="720" w:hanging="720"/>
        <w:jc w:val="both"/>
        <w:rPr>
          <w:rFonts w:ascii="Arial" w:eastAsia="Arial" w:hAnsi="Arial" w:cs="Arial"/>
          <w:lang w:val="en"/>
        </w:rPr>
      </w:pPr>
    </w:p>
    <w:p w14:paraId="7F337B11" w14:textId="67B0A441" w:rsidR="0075709D" w:rsidRDefault="0075709D" w:rsidP="00F34BDC">
      <w:pPr>
        <w:widowControl/>
        <w:spacing w:line="276" w:lineRule="auto"/>
        <w:ind w:left="720" w:hanging="720"/>
        <w:jc w:val="both"/>
        <w:rPr>
          <w:rFonts w:ascii="Arial" w:eastAsia="Arial" w:hAnsi="Arial" w:cs="Arial"/>
          <w:lang w:val="en"/>
        </w:rPr>
      </w:pPr>
    </w:p>
    <w:p w14:paraId="7E9A3E7B" w14:textId="7E5BF1F6" w:rsidR="00D75A96" w:rsidRDefault="00D75A96" w:rsidP="00F34BDC">
      <w:pPr>
        <w:widowControl/>
        <w:spacing w:line="276" w:lineRule="auto"/>
        <w:ind w:left="720" w:hanging="720"/>
        <w:jc w:val="both"/>
        <w:rPr>
          <w:rFonts w:ascii="Arial" w:eastAsia="Arial" w:hAnsi="Arial" w:cs="Arial"/>
          <w:lang w:val="en"/>
        </w:rPr>
      </w:pPr>
    </w:p>
    <w:p w14:paraId="285E5F2F" w14:textId="47764871" w:rsidR="00D75A96" w:rsidRDefault="00D75A96" w:rsidP="00F34BDC">
      <w:pPr>
        <w:widowControl/>
        <w:spacing w:line="276" w:lineRule="auto"/>
        <w:ind w:left="720" w:hanging="720"/>
        <w:jc w:val="both"/>
        <w:rPr>
          <w:rFonts w:ascii="Arial" w:eastAsia="Arial" w:hAnsi="Arial" w:cs="Arial"/>
          <w:lang w:val="en"/>
        </w:rPr>
      </w:pPr>
    </w:p>
    <w:p w14:paraId="1FC60400" w14:textId="0A942B87" w:rsidR="00D75A96" w:rsidRDefault="00D75A96" w:rsidP="00F34BDC">
      <w:pPr>
        <w:widowControl/>
        <w:spacing w:line="276" w:lineRule="auto"/>
        <w:ind w:left="720" w:hanging="720"/>
        <w:jc w:val="both"/>
        <w:rPr>
          <w:rFonts w:ascii="Arial" w:eastAsia="Arial" w:hAnsi="Arial" w:cs="Arial"/>
          <w:lang w:val="en"/>
        </w:rPr>
      </w:pPr>
    </w:p>
    <w:p w14:paraId="71567E02" w14:textId="1E2CF3C3" w:rsidR="00D75A96" w:rsidRDefault="00D75A96" w:rsidP="00F34BDC">
      <w:pPr>
        <w:widowControl/>
        <w:spacing w:line="276" w:lineRule="auto"/>
        <w:ind w:left="720" w:hanging="720"/>
        <w:jc w:val="both"/>
        <w:rPr>
          <w:rFonts w:ascii="Arial" w:eastAsia="Arial" w:hAnsi="Arial" w:cs="Arial"/>
          <w:lang w:val="en"/>
        </w:rPr>
      </w:pPr>
    </w:p>
    <w:p w14:paraId="5539F4EB" w14:textId="77777777" w:rsidR="00F34BDC" w:rsidRPr="00F34BDC" w:rsidRDefault="00F34BDC" w:rsidP="007C7DA7">
      <w:pPr>
        <w:widowControl/>
        <w:spacing w:line="276" w:lineRule="auto"/>
        <w:ind w:left="720" w:hanging="720"/>
        <w:jc w:val="right"/>
        <w:rPr>
          <w:rFonts w:ascii="Arial" w:eastAsia="Arial" w:hAnsi="Arial" w:cs="Arial"/>
          <w:lang w:val="en"/>
        </w:rPr>
      </w:pPr>
    </w:p>
    <w:p w14:paraId="439E7467" w14:textId="77777777" w:rsidR="00182A98" w:rsidRPr="00182A98" w:rsidRDefault="00182A98" w:rsidP="00182A98">
      <w:pPr>
        <w:tabs>
          <w:tab w:val="center" w:pos="4896"/>
        </w:tabs>
        <w:jc w:val="center"/>
        <w:rPr>
          <w:rFonts w:ascii="Arial" w:eastAsia="Arial" w:hAnsi="Arial" w:cs="Arial"/>
          <w:lang w:val="en"/>
        </w:rPr>
      </w:pPr>
      <w:r w:rsidRPr="00182A98">
        <w:rPr>
          <w:rFonts w:ascii="Arial" w:eastAsia="Arial" w:hAnsi="Arial" w:cs="Arial"/>
          <w:u w:val="single"/>
          <w:lang w:val="en"/>
        </w:rPr>
        <w:lastRenderedPageBreak/>
        <w:t>CHAPTER IV</w:t>
      </w:r>
    </w:p>
    <w:p w14:paraId="30E47068" w14:textId="77777777" w:rsidR="00182A98" w:rsidRPr="00182A98" w:rsidRDefault="00182A98" w:rsidP="00182A98">
      <w:pPr>
        <w:tabs>
          <w:tab w:val="left" w:pos="-1440"/>
          <w:tab w:val="left" w:pos="-720"/>
        </w:tabs>
        <w:jc w:val="both"/>
        <w:rPr>
          <w:rFonts w:ascii="Arial" w:eastAsia="Arial" w:hAnsi="Arial" w:cs="Arial"/>
          <w:lang w:val="en"/>
        </w:rPr>
      </w:pPr>
    </w:p>
    <w:p w14:paraId="46B90937" w14:textId="77777777" w:rsidR="00182A98" w:rsidRPr="00182A98" w:rsidRDefault="00182A98" w:rsidP="00182A98">
      <w:pPr>
        <w:keepNext/>
        <w:tabs>
          <w:tab w:val="center" w:pos="4896"/>
        </w:tabs>
        <w:jc w:val="center"/>
        <w:outlineLvl w:val="7"/>
        <w:rPr>
          <w:rFonts w:ascii="Arial" w:eastAsia="Arial" w:hAnsi="Arial" w:cs="Arial"/>
          <w:u w:val="single"/>
          <w:lang w:val="en"/>
        </w:rPr>
      </w:pPr>
      <w:r w:rsidRPr="00182A98">
        <w:rPr>
          <w:rFonts w:ascii="Arial" w:eastAsia="Arial" w:hAnsi="Arial" w:cs="Arial"/>
          <w:u w:val="single"/>
          <w:lang w:val="en"/>
        </w:rPr>
        <w:t>NONCONFORMING LOTS, USES OF LAND, STRUCTURES AND PREMISES</w:t>
      </w:r>
    </w:p>
    <w:p w14:paraId="43A36F1A" w14:textId="77777777" w:rsidR="00182A98" w:rsidRPr="00182A98" w:rsidRDefault="00182A98" w:rsidP="00182A98">
      <w:pPr>
        <w:tabs>
          <w:tab w:val="left" w:pos="-1440"/>
          <w:tab w:val="left" w:pos="-720"/>
        </w:tabs>
        <w:jc w:val="both"/>
        <w:rPr>
          <w:rFonts w:ascii="Arial" w:eastAsia="Arial" w:hAnsi="Arial" w:cs="Arial"/>
          <w:lang w:val="en"/>
        </w:rPr>
      </w:pPr>
    </w:p>
    <w:p w14:paraId="6FEA1667" w14:textId="77777777" w:rsidR="00182A98" w:rsidRPr="00182A98" w:rsidRDefault="00182A98" w:rsidP="00182A98">
      <w:pPr>
        <w:tabs>
          <w:tab w:val="left" w:pos="-1440"/>
          <w:tab w:val="left" w:pos="-720"/>
        </w:tabs>
        <w:jc w:val="both"/>
        <w:rPr>
          <w:rFonts w:ascii="Arial" w:eastAsia="Arial" w:hAnsi="Arial" w:cs="Arial"/>
          <w:lang w:val="en"/>
        </w:rPr>
      </w:pPr>
    </w:p>
    <w:p w14:paraId="46B48D40" w14:textId="31090B7F" w:rsidR="00182A98" w:rsidRDefault="00182A98" w:rsidP="00182A98">
      <w:pPr>
        <w:tabs>
          <w:tab w:val="left" w:pos="-1440"/>
          <w:tab w:val="left" w:pos="-720"/>
        </w:tabs>
        <w:jc w:val="both"/>
        <w:rPr>
          <w:rFonts w:ascii="Arial" w:eastAsia="Arial" w:hAnsi="Arial" w:cs="Arial"/>
          <w:u w:val="single"/>
          <w:lang w:val="en"/>
        </w:rPr>
      </w:pPr>
      <w:r w:rsidRPr="00182A98">
        <w:rPr>
          <w:rFonts w:ascii="Arial" w:eastAsia="Arial" w:hAnsi="Arial" w:cs="Arial"/>
          <w:u w:val="single"/>
          <w:lang w:val="en"/>
        </w:rPr>
        <w:t xml:space="preserve">SECTION 4.01 </w:t>
      </w:r>
      <w:r>
        <w:rPr>
          <w:rFonts w:ascii="Arial" w:eastAsia="Arial" w:hAnsi="Arial" w:cs="Arial"/>
          <w:u w:val="single"/>
          <w:lang w:val="en"/>
        </w:rPr>
        <w:t>–</w:t>
      </w:r>
      <w:r w:rsidRPr="00182A98">
        <w:rPr>
          <w:rFonts w:ascii="Arial" w:eastAsia="Arial" w:hAnsi="Arial" w:cs="Arial"/>
          <w:u w:val="single"/>
          <w:lang w:val="en"/>
        </w:rPr>
        <w:t xml:space="preserve"> N</w:t>
      </w:r>
      <w:r>
        <w:rPr>
          <w:rFonts w:ascii="Arial" w:eastAsia="Arial" w:hAnsi="Arial" w:cs="Arial"/>
          <w:u w:val="single"/>
          <w:lang w:val="en"/>
        </w:rPr>
        <w:t>ONCONFORMING LOTS AND PARCELS</w:t>
      </w:r>
    </w:p>
    <w:p w14:paraId="430AE5FF" w14:textId="77777777" w:rsidR="00182A98" w:rsidRPr="00182A98" w:rsidRDefault="00182A98" w:rsidP="00182A98">
      <w:pPr>
        <w:tabs>
          <w:tab w:val="left" w:pos="-1440"/>
          <w:tab w:val="left" w:pos="-720"/>
        </w:tabs>
        <w:jc w:val="both"/>
        <w:rPr>
          <w:rFonts w:ascii="Arial" w:eastAsia="Arial" w:hAnsi="Arial" w:cs="Arial"/>
          <w:lang w:val="en"/>
        </w:rPr>
      </w:pPr>
    </w:p>
    <w:p w14:paraId="179BBA0E" w14:textId="77777777" w:rsidR="00182A98" w:rsidRPr="00182A98" w:rsidRDefault="00182A98" w:rsidP="00182A98">
      <w:pPr>
        <w:tabs>
          <w:tab w:val="left" w:pos="-1440"/>
          <w:tab w:val="left" w:pos="-720"/>
          <w:tab w:val="left" w:pos="0"/>
          <w:tab w:val="left" w:pos="720"/>
        </w:tabs>
        <w:ind w:left="720" w:hanging="720"/>
        <w:jc w:val="both"/>
        <w:rPr>
          <w:rFonts w:ascii="Arial" w:eastAsia="Arial" w:hAnsi="Arial" w:cs="Arial"/>
          <w:lang w:val="en"/>
        </w:rPr>
      </w:pPr>
      <w:r w:rsidRPr="00182A98">
        <w:rPr>
          <w:rFonts w:ascii="Arial" w:eastAsia="Arial" w:hAnsi="Arial" w:cs="Arial"/>
          <w:lang w:val="en"/>
        </w:rPr>
        <w:t>A.</w:t>
      </w:r>
      <w:r w:rsidRPr="00182A98">
        <w:rPr>
          <w:rFonts w:ascii="Arial" w:eastAsia="Arial" w:hAnsi="Arial" w:cs="Arial"/>
          <w:lang w:val="en"/>
        </w:rPr>
        <w:tab/>
        <w:t>Legal nonconforming lots and parcels are those which do not conform to the provisions of this ordinance but resulted from property having been divided prior to the zoning ordinance being originally adopted or by action of the Township to alter the land area requirements of the zoning district or by rezoning of the parcel of property from one zone district to another.</w:t>
      </w:r>
    </w:p>
    <w:p w14:paraId="4C3D617C" w14:textId="77777777" w:rsidR="00182A98" w:rsidRPr="00182A98" w:rsidRDefault="00182A98" w:rsidP="00182A98">
      <w:pPr>
        <w:tabs>
          <w:tab w:val="left" w:pos="-1440"/>
          <w:tab w:val="left" w:pos="-720"/>
        </w:tabs>
        <w:jc w:val="both"/>
        <w:rPr>
          <w:rFonts w:ascii="Arial" w:eastAsia="Arial" w:hAnsi="Arial" w:cs="Arial"/>
          <w:lang w:val="en"/>
        </w:rPr>
      </w:pPr>
    </w:p>
    <w:p w14:paraId="69D1A6F0" w14:textId="77777777" w:rsidR="00182A98" w:rsidRPr="00182A98" w:rsidRDefault="00182A98" w:rsidP="00182A98">
      <w:pPr>
        <w:tabs>
          <w:tab w:val="left" w:pos="-1440"/>
          <w:tab w:val="left" w:pos="-720"/>
          <w:tab w:val="left" w:pos="0"/>
          <w:tab w:val="left" w:pos="720"/>
        </w:tabs>
        <w:ind w:left="720" w:hanging="720"/>
        <w:jc w:val="both"/>
        <w:rPr>
          <w:rFonts w:ascii="Arial" w:eastAsia="Arial" w:hAnsi="Arial" w:cs="Arial"/>
          <w:lang w:val="en"/>
        </w:rPr>
      </w:pPr>
      <w:r w:rsidRPr="00182A98">
        <w:rPr>
          <w:rFonts w:ascii="Arial" w:eastAsia="Arial" w:hAnsi="Arial" w:cs="Arial"/>
          <w:lang w:val="en"/>
        </w:rPr>
        <w:t>B.</w:t>
      </w:r>
      <w:r w:rsidRPr="00182A98">
        <w:rPr>
          <w:rFonts w:ascii="Arial" w:eastAsia="Arial" w:hAnsi="Arial" w:cs="Arial"/>
          <w:lang w:val="en"/>
        </w:rPr>
        <w:tab/>
        <w:t>Legal nonconforming lots and parcels may be occupied by conforming structures and/or use or by legal nonconforming structures and/or legal nonconforming uses.</w:t>
      </w:r>
    </w:p>
    <w:p w14:paraId="2AFE3DAC" w14:textId="77777777" w:rsidR="00182A98" w:rsidRPr="00182A98" w:rsidRDefault="00182A98" w:rsidP="00182A98">
      <w:pPr>
        <w:tabs>
          <w:tab w:val="left" w:pos="-1440"/>
          <w:tab w:val="left" w:pos="-720"/>
        </w:tabs>
        <w:ind w:left="720"/>
        <w:jc w:val="both"/>
        <w:rPr>
          <w:rFonts w:ascii="Arial" w:eastAsia="Arial" w:hAnsi="Arial" w:cs="Arial"/>
          <w:lang w:val="en"/>
        </w:rPr>
      </w:pPr>
    </w:p>
    <w:p w14:paraId="7690CC51" w14:textId="77777777" w:rsidR="00182A98" w:rsidRPr="00182A98" w:rsidRDefault="00182A98" w:rsidP="00182A98">
      <w:pPr>
        <w:tabs>
          <w:tab w:val="left" w:pos="-1440"/>
          <w:tab w:val="left" w:pos="-720"/>
          <w:tab w:val="left" w:pos="0"/>
          <w:tab w:val="left" w:pos="720"/>
        </w:tabs>
        <w:ind w:left="720" w:hanging="720"/>
        <w:jc w:val="both"/>
        <w:rPr>
          <w:rFonts w:ascii="Arial" w:eastAsia="Arial" w:hAnsi="Arial" w:cs="Arial"/>
          <w:lang w:val="en"/>
        </w:rPr>
      </w:pPr>
      <w:r w:rsidRPr="00182A98">
        <w:rPr>
          <w:rFonts w:ascii="Arial" w:eastAsia="Arial" w:hAnsi="Arial" w:cs="Arial"/>
          <w:lang w:val="en"/>
        </w:rPr>
        <w:t>C.</w:t>
      </w:r>
      <w:r w:rsidRPr="00182A98">
        <w:rPr>
          <w:rFonts w:ascii="Arial" w:eastAsia="Arial" w:hAnsi="Arial" w:cs="Arial"/>
          <w:lang w:val="en"/>
        </w:rPr>
        <w:tab/>
        <w:t>Reasonable variances shall be granted if no reasonable conforming structure can be located on the legal nonconforming parcel. In addition, the standards of Section 20.06 of this ordinance must be met.</w:t>
      </w:r>
    </w:p>
    <w:p w14:paraId="2BFB41A7" w14:textId="77777777" w:rsidR="00182A98" w:rsidRPr="00182A98" w:rsidRDefault="00182A98" w:rsidP="00182A98">
      <w:pPr>
        <w:tabs>
          <w:tab w:val="left" w:pos="-1440"/>
          <w:tab w:val="left" w:pos="-720"/>
        </w:tabs>
        <w:ind w:left="720"/>
        <w:jc w:val="both"/>
        <w:rPr>
          <w:rFonts w:ascii="Arial" w:eastAsia="Arial" w:hAnsi="Arial" w:cs="Arial"/>
          <w:lang w:val="en"/>
        </w:rPr>
      </w:pPr>
    </w:p>
    <w:p w14:paraId="611271D1" w14:textId="77777777" w:rsidR="00182A98" w:rsidRPr="00182A98" w:rsidRDefault="00182A98" w:rsidP="00182A98">
      <w:pPr>
        <w:tabs>
          <w:tab w:val="left" w:pos="-1440"/>
          <w:tab w:val="left" w:pos="-720"/>
          <w:tab w:val="left" w:pos="0"/>
          <w:tab w:val="left" w:pos="720"/>
        </w:tabs>
        <w:ind w:left="720" w:hanging="720"/>
        <w:jc w:val="both"/>
        <w:rPr>
          <w:rFonts w:ascii="Arial" w:eastAsia="Arial" w:hAnsi="Arial" w:cs="Arial"/>
          <w:lang w:val="en"/>
        </w:rPr>
      </w:pPr>
      <w:r w:rsidRPr="00182A98">
        <w:rPr>
          <w:rFonts w:ascii="Arial" w:eastAsia="Arial" w:hAnsi="Arial" w:cs="Arial"/>
          <w:lang w:val="en"/>
        </w:rPr>
        <w:t>D.</w:t>
      </w:r>
      <w:r w:rsidRPr="00182A98">
        <w:rPr>
          <w:rFonts w:ascii="Arial" w:eastAsia="Arial" w:hAnsi="Arial" w:cs="Arial"/>
          <w:lang w:val="en"/>
        </w:rPr>
        <w:tab/>
        <w:t>A legal nonconforming lot or parcel may be joined with other lots or parcels of property to form a more conforming lot or parcel. No legal nonconforming lot or parcel shall be altered in any manner that will result in a parcel which is less conforming to the requirements of this ordinance.</w:t>
      </w:r>
    </w:p>
    <w:p w14:paraId="1BA54A13" w14:textId="77777777" w:rsidR="00182A98" w:rsidRPr="00182A98" w:rsidRDefault="00182A98" w:rsidP="00182A98">
      <w:pPr>
        <w:tabs>
          <w:tab w:val="left" w:pos="-1440"/>
          <w:tab w:val="left" w:pos="-720"/>
        </w:tabs>
        <w:ind w:left="720"/>
        <w:jc w:val="both"/>
        <w:rPr>
          <w:rFonts w:ascii="Arial" w:eastAsia="Arial" w:hAnsi="Arial" w:cs="Arial"/>
          <w:lang w:val="en"/>
        </w:rPr>
      </w:pPr>
    </w:p>
    <w:p w14:paraId="2F178B01" w14:textId="77777777" w:rsidR="00182A98" w:rsidRPr="00182A98" w:rsidRDefault="00182A98" w:rsidP="00182A98">
      <w:pPr>
        <w:tabs>
          <w:tab w:val="left" w:pos="-1440"/>
          <w:tab w:val="left" w:pos="-720"/>
          <w:tab w:val="left" w:pos="0"/>
          <w:tab w:val="left" w:pos="720"/>
        </w:tabs>
        <w:ind w:left="720" w:hanging="720"/>
        <w:jc w:val="both"/>
        <w:rPr>
          <w:rFonts w:ascii="Arial" w:eastAsia="Arial" w:hAnsi="Arial" w:cs="Arial"/>
          <w:lang w:val="en"/>
        </w:rPr>
      </w:pPr>
      <w:r w:rsidRPr="00182A98">
        <w:rPr>
          <w:rFonts w:ascii="Arial" w:eastAsia="Arial" w:hAnsi="Arial" w:cs="Arial"/>
          <w:lang w:val="en"/>
        </w:rPr>
        <w:t>E.</w:t>
      </w:r>
      <w:r w:rsidRPr="00182A98">
        <w:rPr>
          <w:rFonts w:ascii="Arial" w:eastAsia="Arial" w:hAnsi="Arial" w:cs="Arial"/>
          <w:lang w:val="en"/>
        </w:rPr>
        <w:tab/>
        <w:t>Conforming lots and parcels shall not be altered in any manner which would result in the creation of a nonconforming lot or parcel.</w:t>
      </w:r>
    </w:p>
    <w:p w14:paraId="353C5F82" w14:textId="77777777" w:rsidR="00182A98" w:rsidRPr="00182A98" w:rsidRDefault="00182A98" w:rsidP="00182A98">
      <w:pPr>
        <w:tabs>
          <w:tab w:val="left" w:pos="-1440"/>
          <w:tab w:val="left" w:pos="-720"/>
        </w:tabs>
        <w:ind w:left="720"/>
        <w:jc w:val="both"/>
        <w:rPr>
          <w:rFonts w:ascii="Arial" w:eastAsia="Arial" w:hAnsi="Arial" w:cs="Arial"/>
          <w:u w:val="single"/>
          <w:lang w:val="en"/>
        </w:rPr>
      </w:pPr>
    </w:p>
    <w:p w14:paraId="78469FC9" w14:textId="5E1E4508" w:rsidR="00D75A96" w:rsidRPr="00F34BDC" w:rsidRDefault="00182A98" w:rsidP="00D75A96">
      <w:pPr>
        <w:keepNext/>
        <w:tabs>
          <w:tab w:val="left" w:pos="-1440"/>
          <w:tab w:val="left" w:pos="-720"/>
        </w:tabs>
        <w:ind w:left="720" w:hanging="720"/>
        <w:jc w:val="both"/>
        <w:outlineLvl w:val="6"/>
        <w:rPr>
          <w:rFonts w:ascii="Arial" w:eastAsia="Arial" w:hAnsi="Arial" w:cs="Arial"/>
          <w:lang w:val="en"/>
        </w:rPr>
      </w:pPr>
      <w:r w:rsidRPr="00182A98">
        <w:rPr>
          <w:rFonts w:ascii="Arial" w:eastAsia="Arial" w:hAnsi="Arial" w:cs="Arial"/>
          <w:u w:val="single"/>
          <w:lang w:val="en"/>
        </w:rPr>
        <w:t xml:space="preserve">SECTION 4.02 </w:t>
      </w:r>
      <w:r>
        <w:rPr>
          <w:rFonts w:ascii="Arial" w:eastAsia="Arial" w:hAnsi="Arial" w:cs="Arial"/>
          <w:u w:val="single"/>
          <w:lang w:val="en"/>
        </w:rPr>
        <w:t>–</w:t>
      </w:r>
      <w:r w:rsidRPr="00182A98">
        <w:rPr>
          <w:rFonts w:ascii="Arial" w:eastAsia="Arial" w:hAnsi="Arial" w:cs="Arial"/>
          <w:u w:val="single"/>
          <w:lang w:val="en"/>
        </w:rPr>
        <w:t xml:space="preserve"> N</w:t>
      </w:r>
      <w:r>
        <w:rPr>
          <w:rFonts w:ascii="Arial" w:eastAsia="Arial" w:hAnsi="Arial" w:cs="Arial"/>
          <w:u w:val="single"/>
          <w:lang w:val="en"/>
        </w:rPr>
        <w:t>ONCONFORMING STRUCTURES</w:t>
      </w:r>
      <w:r w:rsidR="00D75A96" w:rsidRPr="00D75A96">
        <w:rPr>
          <w:rFonts w:ascii="Arial" w:eastAsia="Arial" w:hAnsi="Arial" w:cs="Arial"/>
          <w:lang w:val="en"/>
        </w:rPr>
        <w:t xml:space="preserve"> (</w:t>
      </w:r>
      <w:r w:rsidR="00D75A96" w:rsidRPr="00D75A96">
        <w:rPr>
          <w:rFonts w:ascii="Arial" w:eastAsia="Arial" w:hAnsi="Arial" w:cs="Arial"/>
          <w:i/>
          <w:iCs/>
          <w:lang w:val="en"/>
        </w:rPr>
        <w:t>A</w:t>
      </w:r>
      <w:r w:rsidR="00D75A96" w:rsidRPr="007C7DA7">
        <w:rPr>
          <w:rFonts w:ascii="Arial" w:eastAsia="Arial" w:hAnsi="Arial" w:cs="Arial"/>
          <w:i/>
          <w:iCs/>
          <w:lang w:val="en"/>
        </w:rPr>
        <w:t>mendment effective March 19, 2021</w:t>
      </w:r>
      <w:r w:rsidR="00D75A96">
        <w:rPr>
          <w:rFonts w:ascii="Arial" w:eastAsia="Arial" w:hAnsi="Arial" w:cs="Arial"/>
          <w:lang w:val="en"/>
        </w:rPr>
        <w:t>)</w:t>
      </w:r>
    </w:p>
    <w:p w14:paraId="01B0D8F5" w14:textId="486CDBB4" w:rsidR="00182A98" w:rsidRPr="00182A98" w:rsidRDefault="00182A98" w:rsidP="00182A98">
      <w:pPr>
        <w:tabs>
          <w:tab w:val="left" w:pos="-1440"/>
          <w:tab w:val="left" w:pos="-720"/>
        </w:tabs>
        <w:ind w:left="720" w:hanging="720"/>
        <w:jc w:val="both"/>
        <w:rPr>
          <w:rFonts w:ascii="Arial" w:eastAsia="Arial" w:hAnsi="Arial" w:cs="Arial"/>
          <w:lang w:val="en"/>
        </w:rPr>
      </w:pPr>
    </w:p>
    <w:p w14:paraId="787FD1D8" w14:textId="77777777" w:rsidR="00182A98" w:rsidRPr="00182A98" w:rsidRDefault="00182A98" w:rsidP="00182A98">
      <w:pPr>
        <w:tabs>
          <w:tab w:val="left" w:pos="-1440"/>
          <w:tab w:val="left" w:pos="-720"/>
          <w:tab w:val="left" w:pos="0"/>
          <w:tab w:val="left" w:pos="720"/>
        </w:tabs>
        <w:ind w:left="720" w:hanging="720"/>
        <w:jc w:val="both"/>
        <w:rPr>
          <w:rFonts w:ascii="Arial" w:eastAsia="Arial" w:hAnsi="Arial" w:cs="Arial"/>
          <w:lang w:val="en"/>
        </w:rPr>
      </w:pPr>
      <w:r w:rsidRPr="00182A98">
        <w:rPr>
          <w:rFonts w:ascii="Arial" w:eastAsia="Arial" w:hAnsi="Arial" w:cs="Arial"/>
          <w:lang w:val="en"/>
        </w:rPr>
        <w:t>A.</w:t>
      </w:r>
      <w:r w:rsidRPr="00182A98">
        <w:rPr>
          <w:rFonts w:ascii="Arial" w:eastAsia="Arial" w:hAnsi="Arial" w:cs="Arial"/>
          <w:lang w:val="en"/>
        </w:rPr>
        <w:tab/>
        <w:t>Legal nonconforming structures are those which do not conform to the provisions of this ordinance but resulted from structures having been constructed prior to the zoning ordinance having been originally adopted, or by action of the Township to alter the dimensional or setback requirements of the zoning district, or by rezoning of the parcel of property upon which the structure is located from one zone district to another.</w:t>
      </w:r>
    </w:p>
    <w:p w14:paraId="5AA23711" w14:textId="77777777" w:rsidR="00182A98" w:rsidRPr="00182A98" w:rsidRDefault="00182A98" w:rsidP="00182A98">
      <w:pPr>
        <w:tabs>
          <w:tab w:val="left" w:pos="-1440"/>
          <w:tab w:val="left" w:pos="-720"/>
        </w:tabs>
        <w:ind w:left="720"/>
        <w:jc w:val="both"/>
        <w:rPr>
          <w:rFonts w:ascii="Arial" w:eastAsia="Arial" w:hAnsi="Arial" w:cs="Arial"/>
          <w:lang w:val="en"/>
        </w:rPr>
      </w:pPr>
    </w:p>
    <w:p w14:paraId="1C2771CD" w14:textId="77777777" w:rsidR="00182A98" w:rsidRPr="00182A98" w:rsidRDefault="00182A98" w:rsidP="00182A98">
      <w:pPr>
        <w:tabs>
          <w:tab w:val="left" w:pos="-1440"/>
          <w:tab w:val="left" w:pos="-720"/>
          <w:tab w:val="left" w:pos="0"/>
          <w:tab w:val="left" w:pos="720"/>
        </w:tabs>
        <w:ind w:left="720" w:hanging="720"/>
        <w:jc w:val="both"/>
        <w:rPr>
          <w:rFonts w:ascii="Arial" w:eastAsia="Arial" w:hAnsi="Arial" w:cs="Arial"/>
          <w:lang w:val="en"/>
        </w:rPr>
      </w:pPr>
      <w:r w:rsidRPr="00182A98">
        <w:rPr>
          <w:rFonts w:ascii="Arial" w:eastAsia="Arial" w:hAnsi="Arial" w:cs="Arial"/>
          <w:lang w:val="en"/>
        </w:rPr>
        <w:t>B.</w:t>
      </w:r>
      <w:r w:rsidRPr="00182A98">
        <w:rPr>
          <w:rFonts w:ascii="Arial" w:eastAsia="Arial" w:hAnsi="Arial" w:cs="Arial"/>
          <w:lang w:val="en"/>
        </w:rPr>
        <w:tab/>
        <w:t>Legal nonconforming structures may be occupied by a conforming use or by legal nonconforming use.</w:t>
      </w:r>
    </w:p>
    <w:p w14:paraId="30458B28" w14:textId="77777777" w:rsidR="00182A98" w:rsidRPr="00182A98" w:rsidRDefault="00182A98" w:rsidP="00182A98">
      <w:pPr>
        <w:tabs>
          <w:tab w:val="left" w:pos="-1440"/>
          <w:tab w:val="left" w:pos="-720"/>
        </w:tabs>
        <w:ind w:left="720"/>
        <w:jc w:val="both"/>
        <w:rPr>
          <w:rFonts w:ascii="Arial" w:eastAsia="Arial" w:hAnsi="Arial" w:cs="Arial"/>
          <w:lang w:val="en"/>
        </w:rPr>
      </w:pPr>
    </w:p>
    <w:p w14:paraId="76F85485" w14:textId="77777777" w:rsidR="00182A98" w:rsidRPr="00182A98" w:rsidRDefault="00182A98" w:rsidP="00182A98">
      <w:pPr>
        <w:tabs>
          <w:tab w:val="left" w:pos="-1440"/>
          <w:tab w:val="left" w:pos="-720"/>
          <w:tab w:val="left" w:pos="0"/>
          <w:tab w:val="left" w:pos="720"/>
        </w:tabs>
        <w:ind w:left="720" w:hanging="720"/>
        <w:jc w:val="both"/>
        <w:rPr>
          <w:rFonts w:ascii="Arial" w:eastAsia="Arial" w:hAnsi="Arial" w:cs="Arial"/>
          <w:lang w:val="en"/>
        </w:rPr>
      </w:pPr>
      <w:r w:rsidRPr="00182A98">
        <w:rPr>
          <w:rFonts w:ascii="Arial" w:eastAsia="Arial" w:hAnsi="Arial" w:cs="Arial"/>
          <w:lang w:val="en"/>
        </w:rPr>
        <w:t>C.</w:t>
      </w:r>
      <w:r w:rsidRPr="00182A98">
        <w:rPr>
          <w:rFonts w:ascii="Arial" w:eastAsia="Arial" w:hAnsi="Arial" w:cs="Arial"/>
          <w:lang w:val="en"/>
        </w:rPr>
        <w:tab/>
        <w:t>The Zoning Administrator may authorize a property owner to expand a legal nonconforming structure provided the following criteria are met:</w:t>
      </w:r>
    </w:p>
    <w:p w14:paraId="274240C1" w14:textId="5C48F22D" w:rsidR="00182A98" w:rsidRPr="00C20347" w:rsidRDefault="00182A98" w:rsidP="00182A98">
      <w:pPr>
        <w:widowControl/>
        <w:numPr>
          <w:ilvl w:val="0"/>
          <w:numId w:val="32"/>
        </w:numPr>
        <w:tabs>
          <w:tab w:val="left" w:pos="-1440"/>
          <w:tab w:val="left" w:pos="-720"/>
          <w:tab w:val="left" w:pos="0"/>
          <w:tab w:val="left" w:pos="720"/>
          <w:tab w:val="left" w:pos="1440"/>
        </w:tabs>
        <w:spacing w:line="276" w:lineRule="auto"/>
        <w:ind w:hanging="270"/>
        <w:jc w:val="both"/>
        <w:rPr>
          <w:rFonts w:ascii="Arial" w:eastAsia="Arial" w:hAnsi="Arial" w:cs="Arial"/>
          <w:lang w:val="en"/>
        </w:rPr>
      </w:pPr>
      <w:r w:rsidRPr="00C20347">
        <w:rPr>
          <w:rFonts w:ascii="Arial" w:eastAsia="Arial" w:hAnsi="Arial" w:cs="Arial"/>
          <w:lang w:val="en"/>
        </w:rPr>
        <w:tab/>
        <w:t>The use occurring in the structure is a conforming use.</w:t>
      </w:r>
    </w:p>
    <w:p w14:paraId="33BAE43C" w14:textId="77777777" w:rsidR="00182A98" w:rsidRPr="00182A98" w:rsidRDefault="00182A98" w:rsidP="00943528">
      <w:pPr>
        <w:widowControl/>
        <w:numPr>
          <w:ilvl w:val="0"/>
          <w:numId w:val="32"/>
        </w:numPr>
        <w:tabs>
          <w:tab w:val="left" w:pos="-1440"/>
          <w:tab w:val="left" w:pos="-720"/>
          <w:tab w:val="left" w:pos="0"/>
          <w:tab w:val="left" w:pos="720"/>
          <w:tab w:val="left" w:pos="1440"/>
        </w:tabs>
        <w:spacing w:line="276" w:lineRule="auto"/>
        <w:ind w:left="720" w:firstLine="0"/>
        <w:jc w:val="both"/>
        <w:rPr>
          <w:rFonts w:ascii="Arial" w:eastAsia="Arial" w:hAnsi="Arial" w:cs="Arial"/>
          <w:lang w:val="en"/>
        </w:rPr>
      </w:pPr>
      <w:r w:rsidRPr="00182A98">
        <w:rPr>
          <w:rFonts w:ascii="Arial" w:eastAsia="Arial" w:hAnsi="Arial" w:cs="Arial"/>
          <w:lang w:val="en"/>
        </w:rPr>
        <w:lastRenderedPageBreak/>
        <w:t xml:space="preserve">Any expansion will result in the building being no less conforming </w:t>
      </w:r>
      <w:r w:rsidRPr="00182A98">
        <w:rPr>
          <w:rFonts w:ascii="Arial" w:eastAsia="Arial" w:hAnsi="Arial" w:cs="Arial"/>
          <w:lang w:val="en"/>
        </w:rPr>
        <w:tab/>
        <w:t xml:space="preserve">(i.e., closer to meeting the minimum structure size requirements of </w:t>
      </w:r>
      <w:r w:rsidRPr="00182A98">
        <w:rPr>
          <w:rFonts w:ascii="Arial" w:eastAsia="Arial" w:hAnsi="Arial" w:cs="Arial"/>
          <w:lang w:val="en"/>
        </w:rPr>
        <w:tab/>
        <w:t xml:space="preserve">the zone district), or the expansion will not encroach into the </w:t>
      </w:r>
      <w:r w:rsidRPr="00182A98">
        <w:rPr>
          <w:rFonts w:ascii="Arial" w:eastAsia="Arial" w:hAnsi="Arial" w:cs="Arial"/>
          <w:lang w:val="en"/>
        </w:rPr>
        <w:tab/>
        <w:t xml:space="preserve">required setbacks or result in exceeding the maximum percentage </w:t>
      </w:r>
      <w:r w:rsidRPr="00182A98">
        <w:rPr>
          <w:rFonts w:ascii="Arial" w:eastAsia="Arial" w:hAnsi="Arial" w:cs="Arial"/>
          <w:lang w:val="en"/>
        </w:rPr>
        <w:tab/>
        <w:t>of lot coverage of the zone district in which it is located.</w:t>
      </w:r>
    </w:p>
    <w:p w14:paraId="23D2AD83" w14:textId="77777777" w:rsidR="00182A98" w:rsidRPr="00182A98" w:rsidRDefault="00182A98" w:rsidP="00182A98">
      <w:pPr>
        <w:tabs>
          <w:tab w:val="left" w:pos="-1440"/>
          <w:tab w:val="left" w:pos="-720"/>
        </w:tabs>
        <w:ind w:hanging="720"/>
        <w:jc w:val="both"/>
        <w:rPr>
          <w:rFonts w:ascii="Arial" w:eastAsia="Arial" w:hAnsi="Arial" w:cs="Arial"/>
          <w:lang w:val="en"/>
        </w:rPr>
      </w:pPr>
    </w:p>
    <w:p w14:paraId="23AB0E90" w14:textId="6F2D8FF2" w:rsidR="00182A98" w:rsidRPr="00C20347" w:rsidRDefault="005D1F2E" w:rsidP="005D1F2E">
      <w:pPr>
        <w:widowControl/>
        <w:tabs>
          <w:tab w:val="left" w:pos="-1440"/>
          <w:tab w:val="left" w:pos="-720"/>
          <w:tab w:val="left" w:pos="0"/>
          <w:tab w:val="left" w:pos="720"/>
        </w:tabs>
        <w:spacing w:line="276" w:lineRule="auto"/>
        <w:jc w:val="both"/>
        <w:rPr>
          <w:rFonts w:ascii="Arial" w:eastAsia="Arial" w:hAnsi="Arial" w:cs="Arial"/>
          <w:lang w:val="en"/>
        </w:rPr>
      </w:pPr>
      <w:r>
        <w:rPr>
          <w:rFonts w:ascii="Arial" w:eastAsia="Arial" w:hAnsi="Arial" w:cs="Arial"/>
          <w:lang w:val="en"/>
        </w:rPr>
        <w:t>D.</w:t>
      </w:r>
      <w:r>
        <w:rPr>
          <w:rFonts w:ascii="Arial" w:eastAsia="Arial" w:hAnsi="Arial" w:cs="Arial"/>
          <w:lang w:val="en"/>
        </w:rPr>
        <w:tab/>
      </w:r>
      <w:r w:rsidR="00182A98" w:rsidRPr="00C20347">
        <w:rPr>
          <w:rFonts w:ascii="Arial" w:eastAsia="Arial" w:hAnsi="Arial" w:cs="Arial"/>
          <w:lang w:val="en"/>
        </w:rPr>
        <w:t xml:space="preserve">The Zoning Administrator may authorize a property owner to replace a legal </w:t>
      </w:r>
      <w:r>
        <w:rPr>
          <w:rFonts w:ascii="Arial" w:eastAsia="Arial" w:hAnsi="Arial" w:cs="Arial"/>
          <w:lang w:val="en"/>
        </w:rPr>
        <w:tab/>
      </w:r>
      <w:r w:rsidR="00182A98" w:rsidRPr="00C20347">
        <w:rPr>
          <w:rFonts w:ascii="Arial" w:eastAsia="Arial" w:hAnsi="Arial" w:cs="Arial"/>
          <w:lang w:val="en"/>
        </w:rPr>
        <w:t xml:space="preserve">nonconforming mobile home with another more conforming mobile home </w:t>
      </w:r>
      <w:r>
        <w:rPr>
          <w:rFonts w:ascii="Arial" w:eastAsia="Arial" w:hAnsi="Arial" w:cs="Arial"/>
          <w:lang w:val="en"/>
        </w:rPr>
        <w:tab/>
      </w:r>
      <w:r w:rsidR="00182A98" w:rsidRPr="00C20347">
        <w:rPr>
          <w:rFonts w:ascii="Arial" w:eastAsia="Arial" w:hAnsi="Arial" w:cs="Arial"/>
          <w:lang w:val="en"/>
        </w:rPr>
        <w:t>provided the following criteria are met:</w:t>
      </w:r>
    </w:p>
    <w:p w14:paraId="4AE97340" w14:textId="252669BF" w:rsidR="00182A98" w:rsidRPr="00C20347" w:rsidRDefault="00182A98" w:rsidP="00182A98">
      <w:pPr>
        <w:widowControl/>
        <w:numPr>
          <w:ilvl w:val="0"/>
          <w:numId w:val="34"/>
        </w:numPr>
        <w:tabs>
          <w:tab w:val="left" w:pos="-1440"/>
          <w:tab w:val="left" w:pos="-720"/>
          <w:tab w:val="left" w:pos="0"/>
          <w:tab w:val="left" w:pos="720"/>
          <w:tab w:val="left" w:pos="1440"/>
        </w:tabs>
        <w:spacing w:line="276" w:lineRule="auto"/>
        <w:ind w:hanging="720"/>
        <w:jc w:val="both"/>
        <w:rPr>
          <w:rFonts w:ascii="Arial" w:eastAsia="Arial" w:hAnsi="Arial" w:cs="Arial"/>
          <w:lang w:val="en"/>
        </w:rPr>
      </w:pPr>
      <w:r w:rsidRPr="00C20347">
        <w:rPr>
          <w:rFonts w:ascii="Arial" w:eastAsia="Arial" w:hAnsi="Arial" w:cs="Arial"/>
          <w:lang w:val="en"/>
        </w:rPr>
        <w:t>Approval of the Zoning Administrator must be obtained prior to removing the existing mobile home.</w:t>
      </w:r>
    </w:p>
    <w:p w14:paraId="413AC47E" w14:textId="61A3E89D" w:rsidR="00182A98" w:rsidRPr="00C20347" w:rsidRDefault="00182A98" w:rsidP="00182A98">
      <w:pPr>
        <w:widowControl/>
        <w:numPr>
          <w:ilvl w:val="0"/>
          <w:numId w:val="34"/>
        </w:numPr>
        <w:tabs>
          <w:tab w:val="left" w:pos="-1440"/>
          <w:tab w:val="left" w:pos="-720"/>
          <w:tab w:val="left" w:pos="0"/>
          <w:tab w:val="left" w:pos="720"/>
          <w:tab w:val="left" w:pos="1440"/>
        </w:tabs>
        <w:spacing w:line="276" w:lineRule="auto"/>
        <w:ind w:hanging="720"/>
        <w:jc w:val="both"/>
        <w:rPr>
          <w:rFonts w:ascii="Arial" w:eastAsia="Arial" w:hAnsi="Arial" w:cs="Arial"/>
          <w:lang w:val="en"/>
        </w:rPr>
      </w:pPr>
      <w:r w:rsidRPr="00C20347">
        <w:rPr>
          <w:rFonts w:ascii="Arial" w:eastAsia="Arial" w:hAnsi="Arial" w:cs="Arial"/>
          <w:lang w:val="en"/>
        </w:rPr>
        <w:t>The replacement mobile home must be more conforming than the mobile home it is replacing.</w:t>
      </w:r>
    </w:p>
    <w:p w14:paraId="7E0950F3" w14:textId="67C36CC1" w:rsidR="00182A98" w:rsidRPr="00C20347" w:rsidRDefault="00182A98" w:rsidP="00182A98">
      <w:pPr>
        <w:widowControl/>
        <w:numPr>
          <w:ilvl w:val="0"/>
          <w:numId w:val="34"/>
        </w:numPr>
        <w:tabs>
          <w:tab w:val="left" w:pos="-1440"/>
          <w:tab w:val="left" w:pos="-720"/>
          <w:tab w:val="left" w:pos="0"/>
          <w:tab w:val="left" w:pos="720"/>
          <w:tab w:val="left" w:pos="1440"/>
        </w:tabs>
        <w:spacing w:line="276" w:lineRule="auto"/>
        <w:ind w:hanging="720"/>
        <w:jc w:val="both"/>
        <w:rPr>
          <w:rFonts w:ascii="Arial" w:eastAsia="Arial" w:hAnsi="Arial" w:cs="Arial"/>
          <w:lang w:val="en"/>
        </w:rPr>
      </w:pPr>
      <w:r w:rsidRPr="00C20347">
        <w:rPr>
          <w:rFonts w:ascii="Arial" w:eastAsia="Arial" w:hAnsi="Arial" w:cs="Arial"/>
          <w:lang w:val="en"/>
        </w:rPr>
        <w:t>The replacement mobile home must have an appearance of proper care, maintenance and upkeep.</w:t>
      </w:r>
    </w:p>
    <w:p w14:paraId="56C15758" w14:textId="4B088096" w:rsidR="00182A98" w:rsidRPr="00C20347" w:rsidRDefault="00182A98" w:rsidP="00182A98">
      <w:pPr>
        <w:widowControl/>
        <w:numPr>
          <w:ilvl w:val="0"/>
          <w:numId w:val="34"/>
        </w:numPr>
        <w:tabs>
          <w:tab w:val="left" w:pos="-1440"/>
          <w:tab w:val="left" w:pos="-720"/>
          <w:tab w:val="left" w:pos="0"/>
          <w:tab w:val="left" w:pos="720"/>
          <w:tab w:val="left" w:pos="1440"/>
        </w:tabs>
        <w:spacing w:line="276" w:lineRule="auto"/>
        <w:ind w:hanging="720"/>
        <w:jc w:val="both"/>
        <w:rPr>
          <w:rFonts w:ascii="Arial" w:eastAsia="Arial" w:hAnsi="Arial" w:cs="Arial"/>
          <w:lang w:val="en"/>
        </w:rPr>
      </w:pPr>
      <w:r w:rsidRPr="00C20347">
        <w:rPr>
          <w:rFonts w:ascii="Arial" w:eastAsia="Arial" w:hAnsi="Arial" w:cs="Arial"/>
          <w:lang w:val="en"/>
        </w:rPr>
        <w:t>The location of the replacement mobile home shall not increase the intrusion into the setbacks.</w:t>
      </w:r>
    </w:p>
    <w:p w14:paraId="16723A31" w14:textId="114718EC" w:rsidR="00182A98" w:rsidRPr="00C20347" w:rsidRDefault="00182A98" w:rsidP="00182A98">
      <w:pPr>
        <w:widowControl/>
        <w:numPr>
          <w:ilvl w:val="0"/>
          <w:numId w:val="34"/>
        </w:numPr>
        <w:tabs>
          <w:tab w:val="left" w:pos="-1440"/>
          <w:tab w:val="left" w:pos="-720"/>
          <w:tab w:val="left" w:pos="0"/>
          <w:tab w:val="left" w:pos="720"/>
          <w:tab w:val="left" w:pos="1440"/>
        </w:tabs>
        <w:spacing w:line="276" w:lineRule="auto"/>
        <w:ind w:hanging="720"/>
        <w:jc w:val="both"/>
        <w:rPr>
          <w:rFonts w:ascii="Arial" w:eastAsia="Arial" w:hAnsi="Arial" w:cs="Arial"/>
          <w:lang w:val="en"/>
        </w:rPr>
      </w:pPr>
      <w:r w:rsidRPr="00C20347">
        <w:rPr>
          <w:rFonts w:ascii="Arial" w:eastAsia="Arial" w:hAnsi="Arial" w:cs="Arial"/>
          <w:lang w:val="en"/>
        </w:rPr>
        <w:t>The replacement would not be contrary to the public Health, Safety, or Welfare, or to the spirit of this Ordinance.</w:t>
      </w:r>
    </w:p>
    <w:p w14:paraId="372F224C" w14:textId="77777777" w:rsidR="00182A98" w:rsidRPr="00182A98" w:rsidRDefault="00182A98" w:rsidP="00943528">
      <w:pPr>
        <w:widowControl/>
        <w:numPr>
          <w:ilvl w:val="0"/>
          <w:numId w:val="34"/>
        </w:numPr>
        <w:tabs>
          <w:tab w:val="left" w:pos="-1440"/>
          <w:tab w:val="left" w:pos="-720"/>
          <w:tab w:val="left" w:pos="0"/>
          <w:tab w:val="left" w:pos="720"/>
          <w:tab w:val="left" w:pos="1440"/>
        </w:tabs>
        <w:spacing w:line="276" w:lineRule="auto"/>
        <w:ind w:hanging="720"/>
        <w:jc w:val="both"/>
        <w:rPr>
          <w:rFonts w:ascii="Arial" w:eastAsia="Arial" w:hAnsi="Arial" w:cs="Arial"/>
          <w:lang w:val="en"/>
        </w:rPr>
      </w:pPr>
      <w:r w:rsidRPr="00182A98">
        <w:rPr>
          <w:rFonts w:ascii="Arial" w:eastAsia="Arial" w:hAnsi="Arial" w:cs="Arial"/>
          <w:lang w:val="en"/>
        </w:rPr>
        <w:t>The replacement mobile home would not be likely to depress the value of nearby properties.</w:t>
      </w:r>
    </w:p>
    <w:p w14:paraId="264395CD" w14:textId="77777777" w:rsidR="00182A98" w:rsidRPr="00182A98" w:rsidRDefault="00182A98" w:rsidP="00182A98">
      <w:pPr>
        <w:tabs>
          <w:tab w:val="left" w:pos="-1440"/>
          <w:tab w:val="left" w:pos="-720"/>
        </w:tabs>
        <w:ind w:left="720"/>
        <w:jc w:val="both"/>
        <w:rPr>
          <w:rFonts w:ascii="Arial" w:eastAsia="Arial" w:hAnsi="Arial" w:cs="Arial"/>
          <w:lang w:val="en"/>
        </w:rPr>
      </w:pPr>
    </w:p>
    <w:p w14:paraId="09D6AB4C" w14:textId="5AC46CA1" w:rsidR="0075709D" w:rsidRPr="00B24FE3" w:rsidRDefault="005D1F2E" w:rsidP="0075709D">
      <w:pPr>
        <w:tabs>
          <w:tab w:val="left" w:pos="-1440"/>
          <w:tab w:val="left" w:pos="-720"/>
          <w:tab w:val="left" w:pos="0"/>
          <w:tab w:val="left" w:pos="720"/>
        </w:tabs>
        <w:ind w:left="720" w:hanging="720"/>
        <w:jc w:val="both"/>
        <w:rPr>
          <w:rFonts w:ascii="Arial" w:eastAsia="Arial" w:hAnsi="Arial" w:cs="Arial"/>
          <w:lang w:val="en"/>
        </w:rPr>
      </w:pPr>
      <w:r>
        <w:rPr>
          <w:rFonts w:ascii="Arial" w:eastAsia="Arial" w:hAnsi="Arial" w:cs="Arial"/>
          <w:lang w:val="en"/>
        </w:rPr>
        <w:t>E.</w:t>
      </w:r>
      <w:r w:rsidR="00182A98" w:rsidRPr="00182A98">
        <w:rPr>
          <w:rFonts w:ascii="Arial" w:eastAsia="Arial" w:hAnsi="Arial" w:cs="Arial"/>
          <w:lang w:val="en"/>
        </w:rPr>
        <w:tab/>
        <w:t>Any structure nonconforming because of the building itself or the way it is located upon the lot or parcel of property, may be reconstructed in its original configuration in the event it is destroyed or partially destroyed by explosion, fire or other acts of God, provided restoration is completed within eighteen (18) months.</w:t>
      </w:r>
    </w:p>
    <w:p w14:paraId="6756D99C" w14:textId="2CBF36C5" w:rsidR="00943528" w:rsidRPr="0097786F" w:rsidRDefault="00943528" w:rsidP="00F5594F">
      <w:pPr>
        <w:jc w:val="both"/>
        <w:rPr>
          <w:rFonts w:ascii="Arial" w:eastAsia="Arial" w:hAnsi="Arial" w:cs="Arial"/>
          <w:sz w:val="22"/>
          <w:szCs w:val="22"/>
          <w:lang w:val="en"/>
        </w:rPr>
      </w:pPr>
    </w:p>
    <w:sectPr w:rsidR="00943528" w:rsidRPr="0097786F" w:rsidSect="00BE6325">
      <w:footerReference w:type="even" r:id="rId8"/>
      <w:footerReference w:type="default" r:id="rId9"/>
      <w:footerReference w:type="first" r:id="rId10"/>
      <w:pgSz w:w="12240" w:h="15840"/>
      <w:pgMar w:top="1440" w:right="1440" w:bottom="1440" w:left="2160" w:header="1440" w:footer="144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C2B9E" w14:textId="77777777" w:rsidR="00A055FB" w:rsidRDefault="00A055FB">
      <w:r>
        <w:separator/>
      </w:r>
    </w:p>
  </w:endnote>
  <w:endnote w:type="continuationSeparator" w:id="0">
    <w:p w14:paraId="79BB9843" w14:textId="77777777" w:rsidR="00A055FB" w:rsidRDefault="00A05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522D4" w14:textId="0BACB949" w:rsidR="00A055FB" w:rsidRDefault="00A055FB">
    <w:pPr>
      <w:tabs>
        <w:tab w:val="center" w:pos="4320"/>
        <w:tab w:val="right" w:pos="8640"/>
      </w:tabs>
      <w:jc w:val="right"/>
    </w:pPr>
    <w:r>
      <w:fldChar w:fldCharType="begin"/>
    </w:r>
    <w:r>
      <w:instrText>PAGE</w:instrText>
    </w:r>
    <w:r>
      <w:fldChar w:fldCharType="end"/>
    </w:r>
  </w:p>
  <w:p w14:paraId="4C560511" w14:textId="77777777" w:rsidR="00A055FB" w:rsidRDefault="00A055FB">
    <w:pPr>
      <w:tabs>
        <w:tab w:val="center" w:pos="4320"/>
        <w:tab w:val="right" w:pos="8640"/>
      </w:tabs>
      <w:ind w:right="360"/>
    </w:pPr>
  </w:p>
  <w:p w14:paraId="7A4E2C92" w14:textId="77777777" w:rsidR="00A055FB" w:rsidRDefault="00A055F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4F3D5" w14:textId="26A92545" w:rsidR="00A055FB" w:rsidRPr="0073401B" w:rsidRDefault="00A055FB">
    <w:pPr>
      <w:pStyle w:val="Footer"/>
      <w:rPr>
        <w:rFonts w:ascii="Arial" w:hAnsi="Arial" w:cs="Arial"/>
        <w:sz w:val="20"/>
        <w:szCs w:val="20"/>
      </w:rPr>
    </w:pPr>
    <w:r>
      <w:tab/>
    </w:r>
    <w:r>
      <w:tab/>
    </w:r>
    <w:r w:rsidRPr="0073401B">
      <w:rPr>
        <w:rFonts w:ascii="Arial" w:hAnsi="Arial" w:cs="Arial"/>
        <w:sz w:val="20"/>
        <w:szCs w:val="20"/>
      </w:rPr>
      <w:t xml:space="preserve">Rev </w:t>
    </w:r>
    <w:r w:rsidR="007C7DA7">
      <w:rPr>
        <w:rFonts w:ascii="Arial" w:hAnsi="Arial" w:cs="Arial"/>
        <w:sz w:val="20"/>
        <w:szCs w:val="20"/>
      </w:rPr>
      <w:t>3.2021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D5E8D" w14:textId="7F2A5C7E" w:rsidR="00A055FB" w:rsidRDefault="00A055FB">
    <w:pP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650C3" w14:textId="77777777" w:rsidR="00A055FB" w:rsidRDefault="00A055FB">
      <w:r>
        <w:separator/>
      </w:r>
    </w:p>
  </w:footnote>
  <w:footnote w:type="continuationSeparator" w:id="0">
    <w:p w14:paraId="2792876C" w14:textId="77777777" w:rsidR="00A055FB" w:rsidRDefault="00A055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74B00"/>
    <w:multiLevelType w:val="hybridMultilevel"/>
    <w:tmpl w:val="064E4476"/>
    <w:lvl w:ilvl="0" w:tplc="FF98111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2B50FFE"/>
    <w:multiLevelType w:val="multilevel"/>
    <w:tmpl w:val="5296CC70"/>
    <w:lvl w:ilvl="0">
      <w:start w:val="1"/>
      <w:numFmt w:val="upperLetter"/>
      <w:lvlText w:val="%1."/>
      <w:lvlJc w:val="left"/>
      <w:pPr>
        <w:ind w:left="0" w:firstLine="0"/>
      </w:pPr>
      <w:rPr>
        <w:vertAlign w:val="baseline"/>
      </w:rPr>
    </w:lvl>
    <w:lvl w:ilvl="1">
      <w:start w:val="1"/>
      <w:numFmt w:val="upperLetter"/>
      <w:lvlText w:val="%2."/>
      <w:lvlJc w:val="left"/>
      <w:pPr>
        <w:ind w:left="0" w:firstLine="0"/>
      </w:pPr>
      <w:rPr>
        <w:vertAlign w:val="baseline"/>
      </w:rPr>
    </w:lvl>
    <w:lvl w:ilvl="2">
      <w:start w:val="1"/>
      <w:numFmt w:val="upperLetter"/>
      <w:lvlText w:val="%3."/>
      <w:lvlJc w:val="left"/>
      <w:pPr>
        <w:ind w:left="0" w:firstLine="0"/>
      </w:pPr>
      <w:rPr>
        <w:vertAlign w:val="baseline"/>
      </w:rPr>
    </w:lvl>
    <w:lvl w:ilvl="3">
      <w:start w:val="1"/>
      <w:numFmt w:val="upperLetter"/>
      <w:lvlText w:val="%4."/>
      <w:lvlJc w:val="left"/>
      <w:pPr>
        <w:ind w:left="0" w:firstLine="0"/>
      </w:pPr>
      <w:rPr>
        <w:vertAlign w:val="baseline"/>
      </w:rPr>
    </w:lvl>
    <w:lvl w:ilvl="4">
      <w:start w:val="1"/>
      <w:numFmt w:val="upperLetter"/>
      <w:lvlText w:val="%5."/>
      <w:lvlJc w:val="left"/>
      <w:pPr>
        <w:ind w:left="0" w:firstLine="0"/>
      </w:pPr>
      <w:rPr>
        <w:vertAlign w:val="baseline"/>
      </w:rPr>
    </w:lvl>
    <w:lvl w:ilvl="5">
      <w:start w:val="1"/>
      <w:numFmt w:val="upperLetter"/>
      <w:lvlText w:val="%6."/>
      <w:lvlJc w:val="left"/>
      <w:pPr>
        <w:ind w:left="0" w:firstLine="0"/>
      </w:pPr>
      <w:rPr>
        <w:vertAlign w:val="baseline"/>
      </w:rPr>
    </w:lvl>
    <w:lvl w:ilvl="6">
      <w:start w:val="1"/>
      <w:numFmt w:val="upperLetter"/>
      <w:lvlText w:val="%7."/>
      <w:lvlJc w:val="left"/>
      <w:pPr>
        <w:ind w:left="0" w:firstLine="0"/>
      </w:pPr>
      <w:rPr>
        <w:vertAlign w:val="baseline"/>
      </w:rPr>
    </w:lvl>
    <w:lvl w:ilvl="7">
      <w:start w:val="1"/>
      <w:numFmt w:val="upperLetter"/>
      <w:lvlText w:val="%8."/>
      <w:lvlJc w:val="left"/>
      <w:pPr>
        <w:ind w:left="0" w:firstLine="0"/>
      </w:pPr>
      <w:rPr>
        <w:vertAlign w:val="baseline"/>
      </w:rPr>
    </w:lvl>
    <w:lvl w:ilvl="8">
      <w:start w:val="1"/>
      <w:numFmt w:val="upperLetter"/>
      <w:lvlText w:val="%9."/>
      <w:lvlJc w:val="left"/>
      <w:pPr>
        <w:ind w:left="0" w:firstLine="0"/>
      </w:pPr>
      <w:rPr>
        <w:vertAlign w:val="baseline"/>
      </w:rPr>
    </w:lvl>
  </w:abstractNum>
  <w:abstractNum w:abstractNumId="2" w15:restartNumberingAfterBreak="0">
    <w:nsid w:val="03A44AF5"/>
    <w:multiLevelType w:val="hybridMultilevel"/>
    <w:tmpl w:val="B6381160"/>
    <w:lvl w:ilvl="0" w:tplc="1A50B53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94034"/>
    <w:multiLevelType w:val="multilevel"/>
    <w:tmpl w:val="8DA689C0"/>
    <w:lvl w:ilvl="0">
      <w:start w:val="4"/>
      <w:numFmt w:val="upperLetter"/>
      <w:lvlText w:val="%1."/>
      <w:lvlJc w:val="left"/>
      <w:pPr>
        <w:ind w:left="360" w:hanging="360"/>
      </w:pPr>
      <w:rPr>
        <w:strike/>
        <w:color w:val="FF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8BD7503"/>
    <w:multiLevelType w:val="multilevel"/>
    <w:tmpl w:val="8F30B47A"/>
    <w:lvl w:ilvl="0">
      <w:start w:val="2"/>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171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15:restartNumberingAfterBreak="0">
    <w:nsid w:val="09275E35"/>
    <w:multiLevelType w:val="hybridMultilevel"/>
    <w:tmpl w:val="617C2752"/>
    <w:lvl w:ilvl="0" w:tplc="9EF0FC5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97467DC"/>
    <w:multiLevelType w:val="hybridMultilevel"/>
    <w:tmpl w:val="623ADB8E"/>
    <w:lvl w:ilvl="0" w:tplc="EB92EFD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F15F25"/>
    <w:multiLevelType w:val="multilevel"/>
    <w:tmpl w:val="C10C79EE"/>
    <w:lvl w:ilvl="0">
      <w:start w:val="1"/>
      <w:numFmt w:val="decimal"/>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15:restartNumberingAfterBreak="0">
    <w:nsid w:val="0F611F05"/>
    <w:multiLevelType w:val="multilevel"/>
    <w:tmpl w:val="78CCC944"/>
    <w:lvl w:ilvl="0">
      <w:start w:val="1"/>
      <w:numFmt w:val="upp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136A771A"/>
    <w:multiLevelType w:val="multilevel"/>
    <w:tmpl w:val="017AFDC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14453E64"/>
    <w:multiLevelType w:val="multilevel"/>
    <w:tmpl w:val="6F2086B8"/>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16EC031D"/>
    <w:multiLevelType w:val="multilevel"/>
    <w:tmpl w:val="28989D14"/>
    <w:lvl w:ilvl="0">
      <w:start w:val="1"/>
      <w:numFmt w:val="decimal"/>
      <w:lvlText w:val="%1."/>
      <w:lvlJc w:val="left"/>
      <w:pPr>
        <w:ind w:left="2520" w:hanging="360"/>
      </w:pPr>
      <w:rPr>
        <w:vertAlign w:val="baseline"/>
      </w:rPr>
    </w:lvl>
    <w:lvl w:ilvl="1">
      <w:start w:val="1"/>
      <w:numFmt w:val="low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abstractNum w:abstractNumId="12" w15:restartNumberingAfterBreak="0">
    <w:nsid w:val="183720CF"/>
    <w:multiLevelType w:val="multilevel"/>
    <w:tmpl w:val="D8B2D442"/>
    <w:lvl w:ilvl="0">
      <w:start w:val="3"/>
      <w:numFmt w:val="decimal"/>
      <w:lvlText w:val="%1."/>
      <w:lvlJc w:val="left"/>
      <w:pPr>
        <w:ind w:left="1170" w:hanging="360"/>
      </w:pPr>
      <w:rPr>
        <w:vertAlign w:val="baseline"/>
      </w:rPr>
    </w:lvl>
    <w:lvl w:ilvl="1">
      <w:start w:val="1"/>
      <w:numFmt w:val="lowerLetter"/>
      <w:lvlText w:val="%2."/>
      <w:lvlJc w:val="left"/>
      <w:pPr>
        <w:ind w:left="1890" w:hanging="360"/>
      </w:pPr>
      <w:rPr>
        <w:vertAlign w:val="baseline"/>
      </w:rPr>
    </w:lvl>
    <w:lvl w:ilvl="2">
      <w:start w:val="1"/>
      <w:numFmt w:val="lowerRoman"/>
      <w:lvlText w:val="%3."/>
      <w:lvlJc w:val="right"/>
      <w:pPr>
        <w:ind w:left="2610" w:hanging="180"/>
      </w:pPr>
      <w:rPr>
        <w:vertAlign w:val="baseline"/>
      </w:rPr>
    </w:lvl>
    <w:lvl w:ilvl="3">
      <w:start w:val="1"/>
      <w:numFmt w:val="decimal"/>
      <w:lvlText w:val="%4."/>
      <w:lvlJc w:val="left"/>
      <w:pPr>
        <w:ind w:left="3330" w:hanging="360"/>
      </w:pPr>
      <w:rPr>
        <w:vertAlign w:val="baseline"/>
      </w:rPr>
    </w:lvl>
    <w:lvl w:ilvl="4">
      <w:start w:val="1"/>
      <w:numFmt w:val="lowerLetter"/>
      <w:lvlText w:val="%5."/>
      <w:lvlJc w:val="left"/>
      <w:pPr>
        <w:ind w:left="4050" w:hanging="360"/>
      </w:pPr>
      <w:rPr>
        <w:vertAlign w:val="baseline"/>
      </w:rPr>
    </w:lvl>
    <w:lvl w:ilvl="5">
      <w:start w:val="1"/>
      <w:numFmt w:val="lowerRoman"/>
      <w:lvlText w:val="%6."/>
      <w:lvlJc w:val="right"/>
      <w:pPr>
        <w:ind w:left="4770" w:hanging="180"/>
      </w:pPr>
      <w:rPr>
        <w:vertAlign w:val="baseline"/>
      </w:rPr>
    </w:lvl>
    <w:lvl w:ilvl="6">
      <w:start w:val="1"/>
      <w:numFmt w:val="decimal"/>
      <w:lvlText w:val="%7."/>
      <w:lvlJc w:val="left"/>
      <w:pPr>
        <w:ind w:left="5490" w:hanging="360"/>
      </w:pPr>
      <w:rPr>
        <w:vertAlign w:val="baseline"/>
      </w:rPr>
    </w:lvl>
    <w:lvl w:ilvl="7">
      <w:start w:val="1"/>
      <w:numFmt w:val="lowerLetter"/>
      <w:lvlText w:val="%8."/>
      <w:lvlJc w:val="left"/>
      <w:pPr>
        <w:ind w:left="6210" w:hanging="360"/>
      </w:pPr>
      <w:rPr>
        <w:vertAlign w:val="baseline"/>
      </w:rPr>
    </w:lvl>
    <w:lvl w:ilvl="8">
      <w:start w:val="1"/>
      <w:numFmt w:val="lowerRoman"/>
      <w:lvlText w:val="%9."/>
      <w:lvlJc w:val="right"/>
      <w:pPr>
        <w:ind w:left="6930" w:hanging="180"/>
      </w:pPr>
      <w:rPr>
        <w:vertAlign w:val="baseline"/>
      </w:rPr>
    </w:lvl>
  </w:abstractNum>
  <w:abstractNum w:abstractNumId="13" w15:restartNumberingAfterBreak="0">
    <w:nsid w:val="1BE72A48"/>
    <w:multiLevelType w:val="multilevel"/>
    <w:tmpl w:val="6F7EA28E"/>
    <w:lvl w:ilvl="0">
      <w:start w:val="1"/>
      <w:numFmt w:val="upperLetter"/>
      <w:lvlText w:val="%1."/>
      <w:lvlJc w:val="left"/>
      <w:pPr>
        <w:ind w:left="1170" w:hanging="72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15:restartNumberingAfterBreak="0">
    <w:nsid w:val="1C953D0B"/>
    <w:multiLevelType w:val="hybridMultilevel"/>
    <w:tmpl w:val="052600E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FA94496"/>
    <w:multiLevelType w:val="multilevel"/>
    <w:tmpl w:val="04103200"/>
    <w:lvl w:ilvl="0">
      <w:start w:val="2"/>
      <w:numFmt w:val="upperLetter"/>
      <w:lvlText w:val="%1."/>
      <w:lvlJc w:val="left"/>
      <w:pPr>
        <w:ind w:left="360" w:hanging="360"/>
      </w:pPr>
      <w:rPr>
        <w:b w:val="0"/>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15:restartNumberingAfterBreak="0">
    <w:nsid w:val="216D0F33"/>
    <w:multiLevelType w:val="hybridMultilevel"/>
    <w:tmpl w:val="418CF25C"/>
    <w:lvl w:ilvl="0" w:tplc="58DA0EB6">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9D4862"/>
    <w:multiLevelType w:val="multilevel"/>
    <w:tmpl w:val="0409001D"/>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8" w15:restartNumberingAfterBreak="0">
    <w:nsid w:val="221B1973"/>
    <w:multiLevelType w:val="multilevel"/>
    <w:tmpl w:val="2AB6CFC8"/>
    <w:lvl w:ilvl="0">
      <w:start w:val="10"/>
      <w:numFmt w:val="decimal"/>
      <w:lvlText w:val="%1."/>
      <w:lvlJc w:val="left"/>
      <w:pPr>
        <w:ind w:left="720" w:hanging="360"/>
      </w:pPr>
      <w:rPr>
        <w:b/>
        <w:vertAlign w:val="baseline"/>
      </w:rPr>
    </w:lvl>
    <w:lvl w:ilvl="1">
      <w:start w:val="1"/>
      <w:numFmt w:val="decimal"/>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2264F1D"/>
    <w:multiLevelType w:val="multilevel"/>
    <w:tmpl w:val="7FDCA68C"/>
    <w:lvl w:ilvl="0">
      <w:start w:val="5"/>
      <w:numFmt w:val="upperLetter"/>
      <w:lvlText w:val="%1."/>
      <w:lvlJc w:val="left"/>
      <w:pPr>
        <w:ind w:left="720" w:hanging="72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15:restartNumberingAfterBreak="0">
    <w:nsid w:val="22EA1D02"/>
    <w:multiLevelType w:val="hybridMultilevel"/>
    <w:tmpl w:val="423A01F2"/>
    <w:lvl w:ilvl="0" w:tplc="803C25A2">
      <w:start w:val="1"/>
      <w:numFmt w:val="decimal"/>
      <w:lvlText w:val="%1."/>
      <w:lvlJc w:val="left"/>
      <w:pPr>
        <w:ind w:left="1584" w:hanging="360"/>
      </w:pPr>
      <w:rPr>
        <w:rFonts w:hint="default"/>
      </w:r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1" w15:restartNumberingAfterBreak="0">
    <w:nsid w:val="23C5784A"/>
    <w:multiLevelType w:val="multilevel"/>
    <w:tmpl w:val="14B4BF6A"/>
    <w:lvl w:ilvl="0">
      <w:start w:val="1"/>
      <w:numFmt w:val="decimal"/>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2" w15:restartNumberingAfterBreak="0">
    <w:nsid w:val="27843F7B"/>
    <w:multiLevelType w:val="multilevel"/>
    <w:tmpl w:val="46EEAA24"/>
    <w:lvl w:ilvl="0">
      <w:start w:val="1"/>
      <w:numFmt w:val="decimal"/>
      <w:lvlText w:val="%1."/>
      <w:lvlJc w:val="left"/>
      <w:pPr>
        <w:ind w:left="795" w:hanging="615"/>
      </w:pPr>
      <w:rPr>
        <w:b w:val="0"/>
        <w:vertAlign w:val="baseline"/>
      </w:rPr>
    </w:lvl>
    <w:lvl w:ilvl="1">
      <w:start w:val="1"/>
      <w:numFmt w:val="lowerLetter"/>
      <w:lvlText w:val="%2."/>
      <w:lvlJc w:val="left"/>
      <w:pPr>
        <w:ind w:left="1260" w:hanging="360"/>
      </w:pPr>
      <w:rPr>
        <w:vertAlign w:val="baseline"/>
      </w:rPr>
    </w:lvl>
    <w:lvl w:ilvl="2">
      <w:start w:val="1"/>
      <w:numFmt w:val="lowerRoman"/>
      <w:lvlText w:val="%3."/>
      <w:lvlJc w:val="right"/>
      <w:pPr>
        <w:ind w:left="1980" w:hanging="180"/>
      </w:pPr>
      <w:rPr>
        <w:vertAlign w:val="baseline"/>
      </w:rPr>
    </w:lvl>
    <w:lvl w:ilvl="3">
      <w:start w:val="1"/>
      <w:numFmt w:val="decimal"/>
      <w:lvlText w:val="%4."/>
      <w:lvlJc w:val="left"/>
      <w:pPr>
        <w:ind w:left="2700" w:hanging="360"/>
      </w:pPr>
      <w:rPr>
        <w:vertAlign w:val="baseline"/>
      </w:rPr>
    </w:lvl>
    <w:lvl w:ilvl="4">
      <w:start w:val="1"/>
      <w:numFmt w:val="lowerLetter"/>
      <w:lvlText w:val="%5."/>
      <w:lvlJc w:val="left"/>
      <w:pPr>
        <w:ind w:left="3420" w:hanging="360"/>
      </w:pPr>
      <w:rPr>
        <w:vertAlign w:val="baseline"/>
      </w:rPr>
    </w:lvl>
    <w:lvl w:ilvl="5">
      <w:start w:val="1"/>
      <w:numFmt w:val="lowerRoman"/>
      <w:lvlText w:val="%6."/>
      <w:lvlJc w:val="right"/>
      <w:pPr>
        <w:ind w:left="4140" w:hanging="180"/>
      </w:pPr>
      <w:rPr>
        <w:vertAlign w:val="baseline"/>
      </w:rPr>
    </w:lvl>
    <w:lvl w:ilvl="6">
      <w:start w:val="1"/>
      <w:numFmt w:val="decimal"/>
      <w:lvlText w:val="%7."/>
      <w:lvlJc w:val="left"/>
      <w:pPr>
        <w:ind w:left="4860" w:hanging="360"/>
      </w:pPr>
      <w:rPr>
        <w:vertAlign w:val="baseline"/>
      </w:rPr>
    </w:lvl>
    <w:lvl w:ilvl="7">
      <w:start w:val="1"/>
      <w:numFmt w:val="lowerLetter"/>
      <w:lvlText w:val="%8."/>
      <w:lvlJc w:val="left"/>
      <w:pPr>
        <w:ind w:left="5580" w:hanging="360"/>
      </w:pPr>
      <w:rPr>
        <w:vertAlign w:val="baseline"/>
      </w:rPr>
    </w:lvl>
    <w:lvl w:ilvl="8">
      <w:start w:val="1"/>
      <w:numFmt w:val="lowerRoman"/>
      <w:lvlText w:val="%9."/>
      <w:lvlJc w:val="right"/>
      <w:pPr>
        <w:ind w:left="6300" w:hanging="180"/>
      </w:pPr>
      <w:rPr>
        <w:vertAlign w:val="baseline"/>
      </w:rPr>
    </w:lvl>
  </w:abstractNum>
  <w:abstractNum w:abstractNumId="23" w15:restartNumberingAfterBreak="0">
    <w:nsid w:val="29C408BE"/>
    <w:multiLevelType w:val="multilevel"/>
    <w:tmpl w:val="FE2A3528"/>
    <w:lvl w:ilvl="0">
      <w:start w:val="1"/>
      <w:numFmt w:val="decimal"/>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24" w15:restartNumberingAfterBreak="0">
    <w:nsid w:val="2A106C67"/>
    <w:multiLevelType w:val="hybridMultilevel"/>
    <w:tmpl w:val="DB3E88CE"/>
    <w:lvl w:ilvl="0" w:tplc="02E468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2BC146D3"/>
    <w:multiLevelType w:val="multilevel"/>
    <w:tmpl w:val="A28424AA"/>
    <w:lvl w:ilvl="0">
      <w:start w:val="1"/>
      <w:numFmt w:val="upperLetter"/>
      <w:lvlText w:val="%1."/>
      <w:lvlJc w:val="left"/>
      <w:pPr>
        <w:ind w:left="720" w:hanging="360"/>
      </w:pPr>
      <w:rPr>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2D984BF7"/>
    <w:multiLevelType w:val="multilevel"/>
    <w:tmpl w:val="18BAFCB2"/>
    <w:lvl w:ilvl="0">
      <w:start w:val="8"/>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7" w15:restartNumberingAfterBreak="0">
    <w:nsid w:val="2FC438FE"/>
    <w:multiLevelType w:val="multilevel"/>
    <w:tmpl w:val="613E2598"/>
    <w:lvl w:ilvl="0">
      <w:start w:val="1"/>
      <w:numFmt w:val="upperLetter"/>
      <w:lvlText w:val="%1."/>
      <w:lvlJc w:val="left"/>
      <w:pPr>
        <w:ind w:left="0" w:firstLine="0"/>
      </w:pPr>
      <w:rPr>
        <w:vertAlign w:val="baseline"/>
      </w:rPr>
    </w:lvl>
    <w:lvl w:ilvl="1">
      <w:start w:val="1"/>
      <w:numFmt w:val="upperLetter"/>
      <w:lvlText w:val="%2."/>
      <w:lvlJc w:val="left"/>
      <w:pPr>
        <w:ind w:left="0" w:firstLine="0"/>
      </w:pPr>
      <w:rPr>
        <w:vertAlign w:val="baseline"/>
      </w:rPr>
    </w:lvl>
    <w:lvl w:ilvl="2">
      <w:start w:val="1"/>
      <w:numFmt w:val="upperLetter"/>
      <w:lvlText w:val="%3."/>
      <w:lvlJc w:val="left"/>
      <w:pPr>
        <w:ind w:left="0" w:firstLine="0"/>
      </w:pPr>
      <w:rPr>
        <w:vertAlign w:val="baseline"/>
      </w:rPr>
    </w:lvl>
    <w:lvl w:ilvl="3">
      <w:start w:val="1"/>
      <w:numFmt w:val="upperLetter"/>
      <w:lvlText w:val="%4."/>
      <w:lvlJc w:val="left"/>
      <w:pPr>
        <w:ind w:left="0" w:firstLine="0"/>
      </w:pPr>
      <w:rPr>
        <w:vertAlign w:val="baseline"/>
      </w:rPr>
    </w:lvl>
    <w:lvl w:ilvl="4">
      <w:start w:val="1"/>
      <w:numFmt w:val="upperLetter"/>
      <w:lvlText w:val="%5."/>
      <w:lvlJc w:val="left"/>
      <w:pPr>
        <w:ind w:left="0" w:firstLine="0"/>
      </w:pPr>
      <w:rPr>
        <w:vertAlign w:val="baseline"/>
      </w:rPr>
    </w:lvl>
    <w:lvl w:ilvl="5">
      <w:start w:val="1"/>
      <w:numFmt w:val="upperLetter"/>
      <w:lvlText w:val="%6."/>
      <w:lvlJc w:val="left"/>
      <w:pPr>
        <w:ind w:left="0" w:firstLine="0"/>
      </w:pPr>
      <w:rPr>
        <w:vertAlign w:val="baseline"/>
      </w:rPr>
    </w:lvl>
    <w:lvl w:ilvl="6">
      <w:start w:val="1"/>
      <w:numFmt w:val="upperLetter"/>
      <w:lvlText w:val="%7."/>
      <w:lvlJc w:val="left"/>
      <w:pPr>
        <w:ind w:left="0" w:firstLine="0"/>
      </w:pPr>
      <w:rPr>
        <w:vertAlign w:val="baseline"/>
      </w:rPr>
    </w:lvl>
    <w:lvl w:ilvl="7">
      <w:start w:val="1"/>
      <w:numFmt w:val="upperLetter"/>
      <w:lvlText w:val="%8."/>
      <w:lvlJc w:val="left"/>
      <w:pPr>
        <w:ind w:left="0" w:firstLine="0"/>
      </w:pPr>
      <w:rPr>
        <w:vertAlign w:val="baseline"/>
      </w:rPr>
    </w:lvl>
    <w:lvl w:ilvl="8">
      <w:start w:val="1"/>
      <w:numFmt w:val="upperLetter"/>
      <w:lvlText w:val="%9."/>
      <w:lvlJc w:val="left"/>
      <w:pPr>
        <w:ind w:left="0" w:firstLine="0"/>
      </w:pPr>
      <w:rPr>
        <w:vertAlign w:val="baseline"/>
      </w:rPr>
    </w:lvl>
  </w:abstractNum>
  <w:abstractNum w:abstractNumId="28" w15:restartNumberingAfterBreak="0">
    <w:nsid w:val="35275879"/>
    <w:multiLevelType w:val="multilevel"/>
    <w:tmpl w:val="B28AE5F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36040440"/>
    <w:multiLevelType w:val="multilevel"/>
    <w:tmpl w:val="98DCD6F2"/>
    <w:lvl w:ilvl="0">
      <w:start w:val="1"/>
      <w:numFmt w:val="decimal"/>
      <w:lvlText w:val="%1."/>
      <w:lvlJc w:val="left"/>
      <w:pPr>
        <w:ind w:left="465" w:hanging="360"/>
      </w:pPr>
      <w:rPr>
        <w:vertAlign w:val="baseline"/>
      </w:rPr>
    </w:lvl>
    <w:lvl w:ilvl="1">
      <w:start w:val="1"/>
      <w:numFmt w:val="lowerLetter"/>
      <w:lvlText w:val="%2."/>
      <w:lvlJc w:val="left"/>
      <w:pPr>
        <w:ind w:left="1185" w:hanging="360"/>
      </w:pPr>
      <w:rPr>
        <w:vertAlign w:val="baseline"/>
      </w:rPr>
    </w:lvl>
    <w:lvl w:ilvl="2">
      <w:start w:val="1"/>
      <w:numFmt w:val="lowerRoman"/>
      <w:lvlText w:val="%3."/>
      <w:lvlJc w:val="right"/>
      <w:pPr>
        <w:ind w:left="1905" w:hanging="180"/>
      </w:pPr>
      <w:rPr>
        <w:vertAlign w:val="baseline"/>
      </w:rPr>
    </w:lvl>
    <w:lvl w:ilvl="3">
      <w:start w:val="1"/>
      <w:numFmt w:val="decimal"/>
      <w:lvlText w:val="%4."/>
      <w:lvlJc w:val="left"/>
      <w:pPr>
        <w:ind w:left="2625" w:hanging="360"/>
      </w:pPr>
      <w:rPr>
        <w:vertAlign w:val="baseline"/>
      </w:rPr>
    </w:lvl>
    <w:lvl w:ilvl="4">
      <w:start w:val="1"/>
      <w:numFmt w:val="lowerLetter"/>
      <w:lvlText w:val="%5."/>
      <w:lvlJc w:val="left"/>
      <w:pPr>
        <w:ind w:left="3345" w:hanging="360"/>
      </w:pPr>
      <w:rPr>
        <w:vertAlign w:val="baseline"/>
      </w:rPr>
    </w:lvl>
    <w:lvl w:ilvl="5">
      <w:start w:val="1"/>
      <w:numFmt w:val="lowerRoman"/>
      <w:lvlText w:val="%6."/>
      <w:lvlJc w:val="right"/>
      <w:pPr>
        <w:ind w:left="4065" w:hanging="180"/>
      </w:pPr>
      <w:rPr>
        <w:vertAlign w:val="baseline"/>
      </w:rPr>
    </w:lvl>
    <w:lvl w:ilvl="6">
      <w:start w:val="1"/>
      <w:numFmt w:val="decimal"/>
      <w:lvlText w:val="%7."/>
      <w:lvlJc w:val="left"/>
      <w:pPr>
        <w:ind w:left="4785" w:hanging="360"/>
      </w:pPr>
      <w:rPr>
        <w:vertAlign w:val="baseline"/>
      </w:rPr>
    </w:lvl>
    <w:lvl w:ilvl="7">
      <w:start w:val="1"/>
      <w:numFmt w:val="lowerLetter"/>
      <w:lvlText w:val="%8."/>
      <w:lvlJc w:val="left"/>
      <w:pPr>
        <w:ind w:left="5505" w:hanging="360"/>
      </w:pPr>
      <w:rPr>
        <w:vertAlign w:val="baseline"/>
      </w:rPr>
    </w:lvl>
    <w:lvl w:ilvl="8">
      <w:start w:val="1"/>
      <w:numFmt w:val="lowerRoman"/>
      <w:lvlText w:val="%9."/>
      <w:lvlJc w:val="right"/>
      <w:pPr>
        <w:ind w:left="6225" w:hanging="180"/>
      </w:pPr>
      <w:rPr>
        <w:vertAlign w:val="baseline"/>
      </w:rPr>
    </w:lvl>
  </w:abstractNum>
  <w:abstractNum w:abstractNumId="30" w15:restartNumberingAfterBreak="0">
    <w:nsid w:val="3C084F47"/>
    <w:multiLevelType w:val="multilevel"/>
    <w:tmpl w:val="5470B1FE"/>
    <w:lvl w:ilvl="0">
      <w:start w:val="1"/>
      <w:numFmt w:val="upperLetter"/>
      <w:lvlText w:val="%1."/>
      <w:lvlJc w:val="left"/>
      <w:pPr>
        <w:ind w:left="0" w:firstLine="0"/>
      </w:pPr>
      <w:rPr>
        <w:vertAlign w:val="baseline"/>
      </w:rPr>
    </w:lvl>
    <w:lvl w:ilvl="1">
      <w:start w:val="1"/>
      <w:numFmt w:val="upperLetter"/>
      <w:lvlText w:val="%2."/>
      <w:lvlJc w:val="left"/>
      <w:pPr>
        <w:ind w:left="0" w:firstLine="0"/>
      </w:pPr>
      <w:rPr>
        <w:vertAlign w:val="baseline"/>
      </w:rPr>
    </w:lvl>
    <w:lvl w:ilvl="2">
      <w:start w:val="1"/>
      <w:numFmt w:val="upperLetter"/>
      <w:lvlText w:val="%3."/>
      <w:lvlJc w:val="left"/>
      <w:pPr>
        <w:ind w:left="0" w:firstLine="0"/>
      </w:pPr>
      <w:rPr>
        <w:vertAlign w:val="baseline"/>
      </w:rPr>
    </w:lvl>
    <w:lvl w:ilvl="3">
      <w:start w:val="1"/>
      <w:numFmt w:val="upperLetter"/>
      <w:lvlText w:val="%4."/>
      <w:lvlJc w:val="left"/>
      <w:pPr>
        <w:ind w:left="0" w:firstLine="0"/>
      </w:pPr>
      <w:rPr>
        <w:vertAlign w:val="baseline"/>
      </w:rPr>
    </w:lvl>
    <w:lvl w:ilvl="4">
      <w:start w:val="1"/>
      <w:numFmt w:val="upperLetter"/>
      <w:lvlText w:val="%5."/>
      <w:lvlJc w:val="left"/>
      <w:pPr>
        <w:ind w:left="0" w:firstLine="0"/>
      </w:pPr>
      <w:rPr>
        <w:vertAlign w:val="baseline"/>
      </w:rPr>
    </w:lvl>
    <w:lvl w:ilvl="5">
      <w:start w:val="1"/>
      <w:numFmt w:val="upperLetter"/>
      <w:lvlText w:val="%6."/>
      <w:lvlJc w:val="left"/>
      <w:pPr>
        <w:ind w:left="0" w:firstLine="0"/>
      </w:pPr>
      <w:rPr>
        <w:vertAlign w:val="baseline"/>
      </w:rPr>
    </w:lvl>
    <w:lvl w:ilvl="6">
      <w:start w:val="1"/>
      <w:numFmt w:val="upperLetter"/>
      <w:lvlText w:val="%7."/>
      <w:lvlJc w:val="left"/>
      <w:pPr>
        <w:ind w:left="0" w:firstLine="0"/>
      </w:pPr>
      <w:rPr>
        <w:vertAlign w:val="baseline"/>
      </w:rPr>
    </w:lvl>
    <w:lvl w:ilvl="7">
      <w:start w:val="1"/>
      <w:numFmt w:val="upperLetter"/>
      <w:lvlText w:val="%8."/>
      <w:lvlJc w:val="left"/>
      <w:pPr>
        <w:ind w:left="0" w:firstLine="0"/>
      </w:pPr>
      <w:rPr>
        <w:vertAlign w:val="baseline"/>
      </w:rPr>
    </w:lvl>
    <w:lvl w:ilvl="8">
      <w:start w:val="1"/>
      <w:numFmt w:val="upperLetter"/>
      <w:lvlText w:val="%9."/>
      <w:lvlJc w:val="left"/>
      <w:pPr>
        <w:ind w:left="0" w:firstLine="0"/>
      </w:pPr>
      <w:rPr>
        <w:vertAlign w:val="baseline"/>
      </w:rPr>
    </w:lvl>
  </w:abstractNum>
  <w:abstractNum w:abstractNumId="31" w15:restartNumberingAfterBreak="0">
    <w:nsid w:val="3C1B1093"/>
    <w:multiLevelType w:val="multilevel"/>
    <w:tmpl w:val="288A8E5E"/>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3DD97FB1"/>
    <w:multiLevelType w:val="multilevel"/>
    <w:tmpl w:val="169CB99E"/>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3DEF396D"/>
    <w:multiLevelType w:val="multilevel"/>
    <w:tmpl w:val="9B1AE1C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3DFB0D58"/>
    <w:multiLevelType w:val="multilevel"/>
    <w:tmpl w:val="340ACE32"/>
    <w:lvl w:ilvl="0">
      <w:start w:val="1"/>
      <w:numFmt w:val="upperLetter"/>
      <w:lvlText w:val="%1."/>
      <w:lvlJc w:val="left"/>
      <w:pPr>
        <w:ind w:left="720" w:firstLine="0"/>
      </w:pPr>
      <w:rPr>
        <w:vertAlign w:val="baseline"/>
      </w:rPr>
    </w:lvl>
    <w:lvl w:ilvl="1">
      <w:start w:val="1"/>
      <w:numFmt w:val="upperLetter"/>
      <w:lvlText w:val="%2."/>
      <w:lvlJc w:val="left"/>
      <w:pPr>
        <w:ind w:left="720" w:firstLine="0"/>
      </w:pPr>
      <w:rPr>
        <w:vertAlign w:val="baseline"/>
      </w:rPr>
    </w:lvl>
    <w:lvl w:ilvl="2">
      <w:start w:val="1"/>
      <w:numFmt w:val="upperLetter"/>
      <w:lvlText w:val="%3."/>
      <w:lvlJc w:val="left"/>
      <w:pPr>
        <w:ind w:left="720" w:firstLine="0"/>
      </w:pPr>
      <w:rPr>
        <w:vertAlign w:val="baseline"/>
      </w:rPr>
    </w:lvl>
    <w:lvl w:ilvl="3">
      <w:start w:val="1"/>
      <w:numFmt w:val="upperLetter"/>
      <w:lvlText w:val="%4."/>
      <w:lvlJc w:val="left"/>
      <w:pPr>
        <w:ind w:left="720" w:firstLine="0"/>
      </w:pPr>
      <w:rPr>
        <w:vertAlign w:val="baseline"/>
      </w:rPr>
    </w:lvl>
    <w:lvl w:ilvl="4">
      <w:start w:val="1"/>
      <w:numFmt w:val="upperLetter"/>
      <w:lvlText w:val="%5."/>
      <w:lvlJc w:val="left"/>
      <w:pPr>
        <w:ind w:left="720" w:firstLine="0"/>
      </w:pPr>
      <w:rPr>
        <w:vertAlign w:val="baseline"/>
      </w:rPr>
    </w:lvl>
    <w:lvl w:ilvl="5">
      <w:start w:val="1"/>
      <w:numFmt w:val="upperLetter"/>
      <w:lvlText w:val="%6."/>
      <w:lvlJc w:val="left"/>
      <w:pPr>
        <w:ind w:left="720" w:firstLine="0"/>
      </w:pPr>
      <w:rPr>
        <w:vertAlign w:val="baseline"/>
      </w:rPr>
    </w:lvl>
    <w:lvl w:ilvl="6">
      <w:start w:val="1"/>
      <w:numFmt w:val="upperLetter"/>
      <w:lvlText w:val="%7."/>
      <w:lvlJc w:val="left"/>
      <w:pPr>
        <w:ind w:left="720" w:firstLine="0"/>
      </w:pPr>
      <w:rPr>
        <w:vertAlign w:val="baseline"/>
      </w:rPr>
    </w:lvl>
    <w:lvl w:ilvl="7">
      <w:start w:val="1"/>
      <w:numFmt w:val="upperLetter"/>
      <w:lvlText w:val="%8."/>
      <w:lvlJc w:val="left"/>
      <w:pPr>
        <w:ind w:left="720" w:firstLine="0"/>
      </w:pPr>
      <w:rPr>
        <w:vertAlign w:val="baseline"/>
      </w:rPr>
    </w:lvl>
    <w:lvl w:ilvl="8">
      <w:start w:val="1"/>
      <w:numFmt w:val="upperLetter"/>
      <w:lvlText w:val="%9."/>
      <w:lvlJc w:val="left"/>
      <w:pPr>
        <w:ind w:left="720" w:firstLine="0"/>
      </w:pPr>
      <w:rPr>
        <w:vertAlign w:val="baseline"/>
      </w:rPr>
    </w:lvl>
  </w:abstractNum>
  <w:abstractNum w:abstractNumId="35" w15:restartNumberingAfterBreak="0">
    <w:nsid w:val="3E503E46"/>
    <w:multiLevelType w:val="multilevel"/>
    <w:tmpl w:val="792E7A58"/>
    <w:lvl w:ilvl="0">
      <w:start w:val="1"/>
      <w:numFmt w:val="decimal"/>
      <w:lvlText w:val="%1."/>
      <w:lvlJc w:val="left"/>
      <w:pPr>
        <w:ind w:left="990" w:hanging="720"/>
      </w:pPr>
      <w:rPr>
        <w:vertAlign w:val="baseline"/>
      </w:rPr>
    </w:lvl>
    <w:lvl w:ilvl="1">
      <w:start w:val="1"/>
      <w:numFmt w:val="lowerLetter"/>
      <w:lvlText w:val="%2."/>
      <w:lvlJc w:val="left"/>
      <w:pPr>
        <w:ind w:left="450" w:hanging="360"/>
      </w:pPr>
      <w:rPr>
        <w:vertAlign w:val="baseline"/>
      </w:rPr>
    </w:lvl>
    <w:lvl w:ilvl="2">
      <w:start w:val="10"/>
      <w:numFmt w:val="decimal"/>
      <w:lvlText w:val="%3"/>
      <w:lvlJc w:val="left"/>
      <w:pPr>
        <w:ind w:left="270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6" w15:restartNumberingAfterBreak="0">
    <w:nsid w:val="3F043292"/>
    <w:multiLevelType w:val="multilevel"/>
    <w:tmpl w:val="9A401A42"/>
    <w:lvl w:ilvl="0">
      <w:start w:val="1"/>
      <w:numFmt w:val="upp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7" w15:restartNumberingAfterBreak="0">
    <w:nsid w:val="415F1B3E"/>
    <w:multiLevelType w:val="multilevel"/>
    <w:tmpl w:val="9C0847D6"/>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8" w15:restartNumberingAfterBreak="0">
    <w:nsid w:val="416B6924"/>
    <w:multiLevelType w:val="hybridMultilevel"/>
    <w:tmpl w:val="49801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72B1353"/>
    <w:multiLevelType w:val="multilevel"/>
    <w:tmpl w:val="1A6285AA"/>
    <w:lvl w:ilvl="0">
      <w:start w:val="1"/>
      <w:numFmt w:val="upperLetter"/>
      <w:lvlText w:val="%1."/>
      <w:lvlJc w:val="left"/>
      <w:pPr>
        <w:ind w:left="0" w:firstLine="0"/>
      </w:pPr>
      <w:rPr>
        <w:vertAlign w:val="baseline"/>
      </w:rPr>
    </w:lvl>
    <w:lvl w:ilvl="1">
      <w:start w:val="1"/>
      <w:numFmt w:val="upperLetter"/>
      <w:lvlText w:val="%2."/>
      <w:lvlJc w:val="left"/>
      <w:pPr>
        <w:ind w:left="0" w:firstLine="0"/>
      </w:pPr>
      <w:rPr>
        <w:vertAlign w:val="baseline"/>
      </w:rPr>
    </w:lvl>
    <w:lvl w:ilvl="2">
      <w:start w:val="1"/>
      <w:numFmt w:val="upperLetter"/>
      <w:lvlText w:val="%3."/>
      <w:lvlJc w:val="left"/>
      <w:pPr>
        <w:ind w:left="0" w:firstLine="0"/>
      </w:pPr>
      <w:rPr>
        <w:vertAlign w:val="baseline"/>
      </w:rPr>
    </w:lvl>
    <w:lvl w:ilvl="3">
      <w:start w:val="1"/>
      <w:numFmt w:val="upperLetter"/>
      <w:lvlText w:val="%4."/>
      <w:lvlJc w:val="left"/>
      <w:pPr>
        <w:ind w:left="0" w:firstLine="0"/>
      </w:pPr>
      <w:rPr>
        <w:vertAlign w:val="baseline"/>
      </w:rPr>
    </w:lvl>
    <w:lvl w:ilvl="4">
      <w:start w:val="1"/>
      <w:numFmt w:val="upperLetter"/>
      <w:lvlText w:val="%5."/>
      <w:lvlJc w:val="left"/>
      <w:pPr>
        <w:ind w:left="0" w:firstLine="0"/>
      </w:pPr>
      <w:rPr>
        <w:vertAlign w:val="baseline"/>
      </w:rPr>
    </w:lvl>
    <w:lvl w:ilvl="5">
      <w:start w:val="1"/>
      <w:numFmt w:val="upperLetter"/>
      <w:lvlText w:val="%6."/>
      <w:lvlJc w:val="left"/>
      <w:pPr>
        <w:ind w:left="0" w:firstLine="0"/>
      </w:pPr>
      <w:rPr>
        <w:vertAlign w:val="baseline"/>
      </w:rPr>
    </w:lvl>
    <w:lvl w:ilvl="6">
      <w:start w:val="1"/>
      <w:numFmt w:val="upperLetter"/>
      <w:lvlText w:val="%7."/>
      <w:lvlJc w:val="left"/>
      <w:pPr>
        <w:ind w:left="0" w:firstLine="0"/>
      </w:pPr>
      <w:rPr>
        <w:vertAlign w:val="baseline"/>
      </w:rPr>
    </w:lvl>
    <w:lvl w:ilvl="7">
      <w:start w:val="1"/>
      <w:numFmt w:val="upperLetter"/>
      <w:lvlText w:val="%8."/>
      <w:lvlJc w:val="left"/>
      <w:pPr>
        <w:ind w:left="0" w:firstLine="0"/>
      </w:pPr>
      <w:rPr>
        <w:vertAlign w:val="baseline"/>
      </w:rPr>
    </w:lvl>
    <w:lvl w:ilvl="8">
      <w:start w:val="1"/>
      <w:numFmt w:val="upperLetter"/>
      <w:lvlText w:val="%9."/>
      <w:lvlJc w:val="left"/>
      <w:pPr>
        <w:ind w:left="0" w:firstLine="0"/>
      </w:pPr>
      <w:rPr>
        <w:vertAlign w:val="baseline"/>
      </w:rPr>
    </w:lvl>
  </w:abstractNum>
  <w:abstractNum w:abstractNumId="40" w15:restartNumberingAfterBreak="0">
    <w:nsid w:val="475A7D83"/>
    <w:multiLevelType w:val="hybridMultilevel"/>
    <w:tmpl w:val="226A9CD0"/>
    <w:lvl w:ilvl="0" w:tplc="7E1C8EAC">
      <w:start w:val="1"/>
      <w:numFmt w:val="upperLetter"/>
      <w:lvlText w:val="%1."/>
      <w:lvlJc w:val="left"/>
      <w:pPr>
        <w:ind w:left="1080" w:hanging="360"/>
      </w:pPr>
      <w:rPr>
        <w:rFonts w:ascii="Arial" w:eastAsia="Arial"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80779DF"/>
    <w:multiLevelType w:val="hybridMultilevel"/>
    <w:tmpl w:val="4E941B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8565B57"/>
    <w:multiLevelType w:val="multilevel"/>
    <w:tmpl w:val="D77AE228"/>
    <w:lvl w:ilvl="0">
      <w:start w:val="1"/>
      <w:numFmt w:val="upperLetter"/>
      <w:lvlText w:val="%1."/>
      <w:lvlJc w:val="left"/>
      <w:pPr>
        <w:ind w:left="720" w:hanging="720"/>
      </w:pPr>
      <w:rPr>
        <w:vertAlign w:val="baseline"/>
      </w:rPr>
    </w:lvl>
    <w:lvl w:ilvl="1">
      <w:start w:val="1"/>
      <w:numFmt w:val="decimal"/>
      <w:lvlText w:val="%2."/>
      <w:lvlJc w:val="left"/>
      <w:pPr>
        <w:ind w:left="990" w:hanging="720"/>
      </w:pPr>
      <w:rPr>
        <w:vertAlign w:val="baseline"/>
      </w:rPr>
    </w:lvl>
    <w:lvl w:ilvl="2">
      <w:start w:val="1"/>
      <w:numFmt w:val="decimal"/>
      <w:lvlText w:val="%3)"/>
      <w:lvlJc w:val="left"/>
      <w:pPr>
        <w:ind w:left="1980" w:hanging="36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3" w15:restartNumberingAfterBreak="0">
    <w:nsid w:val="49482475"/>
    <w:multiLevelType w:val="hybridMultilevel"/>
    <w:tmpl w:val="9850DFAC"/>
    <w:lvl w:ilvl="0" w:tplc="53681FB2">
      <w:start w:val="1"/>
      <w:numFmt w:val="lowerLetter"/>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607C6A">
      <w:start w:val="1"/>
      <w:numFmt w:val="decimal"/>
      <w:lvlText w:val="%2."/>
      <w:lvlJc w:val="left"/>
      <w:pPr>
        <w:ind w:left="1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242F5A">
      <w:start w:val="1"/>
      <w:numFmt w:val="lowerRoman"/>
      <w:lvlText w:val="%3"/>
      <w:lvlJc w:val="left"/>
      <w:pPr>
        <w:ind w:left="14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BDE57B4">
      <w:start w:val="1"/>
      <w:numFmt w:val="decimal"/>
      <w:lvlText w:val="%4"/>
      <w:lvlJc w:val="left"/>
      <w:pPr>
        <w:ind w:left="2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0616C6">
      <w:start w:val="1"/>
      <w:numFmt w:val="lowerLetter"/>
      <w:lvlText w:val="%5"/>
      <w:lvlJc w:val="left"/>
      <w:pPr>
        <w:ind w:left="28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7057AE">
      <w:start w:val="1"/>
      <w:numFmt w:val="lowerRoman"/>
      <w:lvlText w:val="%6"/>
      <w:lvlJc w:val="left"/>
      <w:pPr>
        <w:ind w:left="35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E2A5DA">
      <w:start w:val="1"/>
      <w:numFmt w:val="decimal"/>
      <w:lvlText w:val="%7"/>
      <w:lvlJc w:val="left"/>
      <w:pPr>
        <w:ind w:left="43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7C881E">
      <w:start w:val="1"/>
      <w:numFmt w:val="lowerLetter"/>
      <w:lvlText w:val="%8"/>
      <w:lvlJc w:val="left"/>
      <w:pPr>
        <w:ind w:left="50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B2538E">
      <w:start w:val="1"/>
      <w:numFmt w:val="lowerRoman"/>
      <w:lvlText w:val="%9"/>
      <w:lvlJc w:val="left"/>
      <w:pPr>
        <w:ind w:left="5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9E178F5"/>
    <w:multiLevelType w:val="multilevel"/>
    <w:tmpl w:val="4E349F1A"/>
    <w:lvl w:ilvl="0">
      <w:start w:val="5"/>
      <w:numFmt w:val="decimal"/>
      <w:lvlText w:val="%1."/>
      <w:lvlJc w:val="left"/>
      <w:pPr>
        <w:ind w:left="1080" w:hanging="360"/>
      </w:pPr>
      <w:rPr>
        <w:vertAlign w:val="baseline"/>
      </w:rPr>
    </w:lvl>
    <w:lvl w:ilvl="1">
      <w:start w:val="1"/>
      <w:numFmt w:val="lowerLetter"/>
      <w:lvlText w:val="%2."/>
      <w:lvlJc w:val="left"/>
      <w:pPr>
        <w:ind w:left="2160" w:hanging="720"/>
      </w:pPr>
      <w:rPr>
        <w:b w:val="0"/>
        <w:i w:val="0"/>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5" w15:restartNumberingAfterBreak="0">
    <w:nsid w:val="4A0E3804"/>
    <w:multiLevelType w:val="multilevel"/>
    <w:tmpl w:val="7FA09FB6"/>
    <w:lvl w:ilvl="0">
      <w:start w:val="1"/>
      <w:numFmt w:val="lowerLetter"/>
      <w:lvlText w:val="%1."/>
      <w:lvlJc w:val="left"/>
      <w:pPr>
        <w:ind w:left="720" w:hanging="360"/>
      </w:pPr>
      <w:rPr>
        <w:vertAlign w:val="baseline"/>
      </w:rPr>
    </w:lvl>
    <w:lvl w:ilvl="1">
      <w:start w:val="1"/>
      <w:numFmt w:val="decimal"/>
      <w:lvlText w:val="%2."/>
      <w:lvlJc w:val="left"/>
      <w:pPr>
        <w:ind w:left="72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72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6" w15:restartNumberingAfterBreak="0">
    <w:nsid w:val="50F20C8E"/>
    <w:multiLevelType w:val="multilevel"/>
    <w:tmpl w:val="B518E1B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7" w15:restartNumberingAfterBreak="0">
    <w:nsid w:val="53D72EFD"/>
    <w:multiLevelType w:val="multilevel"/>
    <w:tmpl w:val="134472BC"/>
    <w:lvl w:ilvl="0">
      <w:start w:val="1"/>
      <w:numFmt w:val="decimal"/>
      <w:lvlText w:val="%1."/>
      <w:lvlJc w:val="left"/>
      <w:pPr>
        <w:ind w:left="990" w:hanging="720"/>
      </w:pPr>
      <w:rPr>
        <w:vertAlign w:val="baseline"/>
      </w:rPr>
    </w:lvl>
    <w:lvl w:ilvl="1">
      <w:start w:val="1"/>
      <w:numFmt w:val="lowerLetter"/>
      <w:lvlText w:val="%2."/>
      <w:lvlJc w:val="left"/>
      <w:pPr>
        <w:ind w:left="450" w:hanging="360"/>
      </w:pPr>
      <w:rPr>
        <w:vertAlign w:val="baseline"/>
      </w:rPr>
    </w:lvl>
    <w:lvl w:ilvl="2">
      <w:start w:val="10"/>
      <w:numFmt w:val="decimal"/>
      <w:lvlText w:val="%3"/>
      <w:lvlJc w:val="left"/>
      <w:pPr>
        <w:ind w:left="270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rFonts w:ascii="Arial" w:eastAsia="Arial" w:hAnsi="Arial" w:cs="Arial"/>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8" w15:restartNumberingAfterBreak="0">
    <w:nsid w:val="54C97AD9"/>
    <w:multiLevelType w:val="hybridMultilevel"/>
    <w:tmpl w:val="5518CB0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6D867D5"/>
    <w:multiLevelType w:val="multilevel"/>
    <w:tmpl w:val="3400746E"/>
    <w:lvl w:ilvl="0">
      <w:start w:val="1"/>
      <w:numFmt w:val="decimal"/>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50" w15:restartNumberingAfterBreak="0">
    <w:nsid w:val="57470AD6"/>
    <w:multiLevelType w:val="multilevel"/>
    <w:tmpl w:val="B11E578C"/>
    <w:lvl w:ilvl="0">
      <w:start w:val="1"/>
      <w:numFmt w:val="upperLetter"/>
      <w:lvlText w:val="%1."/>
      <w:lvlJc w:val="left"/>
      <w:pPr>
        <w:ind w:left="108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57ED7764"/>
    <w:multiLevelType w:val="hybridMultilevel"/>
    <w:tmpl w:val="60807F1A"/>
    <w:lvl w:ilvl="0" w:tplc="6D3C0B02">
      <w:start w:val="1"/>
      <w:numFmt w:val="lowerLetter"/>
      <w:lvlText w:val="%1."/>
      <w:lvlJc w:val="left"/>
      <w:pPr>
        <w:ind w:left="1620" w:hanging="360"/>
      </w:pPr>
      <w:rPr>
        <w:rFonts w:ascii="Arial" w:eastAsia="Arial" w:hAnsi="Arial" w:cs="Arial"/>
      </w:rPr>
    </w:lvl>
    <w:lvl w:ilvl="1" w:tplc="77461532">
      <w:start w:val="1"/>
      <w:numFmt w:val="lowerLetter"/>
      <w:lvlText w:val="%2."/>
      <w:lvlJc w:val="left"/>
      <w:pPr>
        <w:ind w:left="2880" w:hanging="360"/>
      </w:pPr>
      <w:rPr>
        <w:rFonts w:ascii="Arial" w:eastAsia="Arial"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59D501C4"/>
    <w:multiLevelType w:val="multilevel"/>
    <w:tmpl w:val="E956205E"/>
    <w:lvl w:ilvl="0">
      <w:start w:val="1"/>
      <w:numFmt w:val="lowerLetter"/>
      <w:lvlText w:val="%1."/>
      <w:lvlJc w:val="left"/>
      <w:pPr>
        <w:ind w:left="2520" w:hanging="360"/>
      </w:pPr>
      <w:rPr>
        <w:vertAlign w:val="baseline"/>
      </w:rPr>
    </w:lvl>
    <w:lvl w:ilvl="1">
      <w:start w:val="1"/>
      <w:numFmt w:val="low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rFonts w:hint="default"/>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abstractNum w:abstractNumId="53" w15:restartNumberingAfterBreak="0">
    <w:nsid w:val="5DCC15F4"/>
    <w:multiLevelType w:val="multilevel"/>
    <w:tmpl w:val="BECC2612"/>
    <w:lvl w:ilvl="0">
      <w:start w:val="1"/>
      <w:numFmt w:val="decimal"/>
      <w:lvlText w:val="%1."/>
      <w:lvlJc w:val="left"/>
      <w:pPr>
        <w:ind w:left="1440" w:hanging="720"/>
      </w:pPr>
      <w:rPr>
        <w:vertAlign w:val="baseline"/>
      </w:rPr>
    </w:lvl>
    <w:lvl w:ilvl="1">
      <w:start w:val="1"/>
      <w:numFmt w:val="lowerLetter"/>
      <w:lvlText w:val="%2."/>
      <w:lvlJc w:val="left"/>
      <w:pPr>
        <w:ind w:left="180" w:hanging="360"/>
      </w:pPr>
      <w:rPr>
        <w:vertAlign w:val="baseline"/>
      </w:rPr>
    </w:lvl>
    <w:lvl w:ilvl="2">
      <w:start w:val="1"/>
      <w:numFmt w:val="lowerRoman"/>
      <w:lvlText w:val="%3."/>
      <w:lvlJc w:val="right"/>
      <w:pPr>
        <w:ind w:left="900" w:hanging="180"/>
      </w:pPr>
      <w:rPr>
        <w:vertAlign w:val="baseline"/>
      </w:rPr>
    </w:lvl>
    <w:lvl w:ilvl="3">
      <w:start w:val="1"/>
      <w:numFmt w:val="decimal"/>
      <w:lvlText w:val="%4."/>
      <w:lvlJc w:val="left"/>
      <w:pPr>
        <w:ind w:left="-90" w:hanging="360"/>
      </w:pPr>
      <w:rPr>
        <w:vertAlign w:val="baseline"/>
      </w:rPr>
    </w:lvl>
    <w:lvl w:ilvl="4">
      <w:start w:val="1"/>
      <w:numFmt w:val="lowerLetter"/>
      <w:lvlText w:val="%5."/>
      <w:lvlJc w:val="left"/>
      <w:pPr>
        <w:ind w:left="2340" w:hanging="360"/>
      </w:pPr>
      <w:rPr>
        <w:vertAlign w:val="baseline"/>
      </w:rPr>
    </w:lvl>
    <w:lvl w:ilvl="5">
      <w:start w:val="1"/>
      <w:numFmt w:val="lowerRoman"/>
      <w:lvlText w:val="%6."/>
      <w:lvlJc w:val="right"/>
      <w:pPr>
        <w:ind w:left="3060" w:hanging="180"/>
      </w:pPr>
      <w:rPr>
        <w:vertAlign w:val="baseline"/>
      </w:rPr>
    </w:lvl>
    <w:lvl w:ilvl="6">
      <w:start w:val="1"/>
      <w:numFmt w:val="decimal"/>
      <w:lvlText w:val="%7."/>
      <w:lvlJc w:val="left"/>
      <w:pPr>
        <w:ind w:left="3780" w:hanging="360"/>
      </w:pPr>
      <w:rPr>
        <w:vertAlign w:val="baseline"/>
      </w:rPr>
    </w:lvl>
    <w:lvl w:ilvl="7">
      <w:start w:val="1"/>
      <w:numFmt w:val="lowerLetter"/>
      <w:lvlText w:val="%8."/>
      <w:lvlJc w:val="left"/>
      <w:pPr>
        <w:ind w:left="4500" w:hanging="360"/>
      </w:pPr>
      <w:rPr>
        <w:vertAlign w:val="baseline"/>
      </w:rPr>
    </w:lvl>
    <w:lvl w:ilvl="8">
      <w:start w:val="1"/>
      <w:numFmt w:val="lowerRoman"/>
      <w:lvlText w:val="%9."/>
      <w:lvlJc w:val="right"/>
      <w:pPr>
        <w:ind w:left="5220" w:hanging="180"/>
      </w:pPr>
      <w:rPr>
        <w:vertAlign w:val="baseline"/>
      </w:rPr>
    </w:lvl>
  </w:abstractNum>
  <w:abstractNum w:abstractNumId="54" w15:restartNumberingAfterBreak="0">
    <w:nsid w:val="610A1239"/>
    <w:multiLevelType w:val="multilevel"/>
    <w:tmpl w:val="ABB86534"/>
    <w:lvl w:ilvl="0">
      <w:start w:val="1"/>
      <w:numFmt w:val="upp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5" w15:restartNumberingAfterBreak="0">
    <w:nsid w:val="61A00FBD"/>
    <w:multiLevelType w:val="multilevel"/>
    <w:tmpl w:val="FD543856"/>
    <w:lvl w:ilvl="0">
      <w:start w:val="1"/>
      <w:numFmt w:val="upperLetter"/>
      <w:lvlText w:val="%1."/>
      <w:lvlJc w:val="left"/>
      <w:pPr>
        <w:ind w:left="0" w:firstLine="0"/>
      </w:pPr>
      <w:rPr>
        <w:vertAlign w:val="baseline"/>
      </w:rPr>
    </w:lvl>
    <w:lvl w:ilvl="1">
      <w:start w:val="1"/>
      <w:numFmt w:val="upperLetter"/>
      <w:lvlText w:val="%2."/>
      <w:lvlJc w:val="left"/>
      <w:pPr>
        <w:ind w:left="0" w:firstLine="0"/>
      </w:pPr>
      <w:rPr>
        <w:vertAlign w:val="baseline"/>
      </w:rPr>
    </w:lvl>
    <w:lvl w:ilvl="2">
      <w:start w:val="1"/>
      <w:numFmt w:val="upperLetter"/>
      <w:lvlText w:val="%3."/>
      <w:lvlJc w:val="left"/>
      <w:pPr>
        <w:ind w:left="0" w:firstLine="0"/>
      </w:pPr>
      <w:rPr>
        <w:vertAlign w:val="baseline"/>
      </w:rPr>
    </w:lvl>
    <w:lvl w:ilvl="3">
      <w:start w:val="1"/>
      <w:numFmt w:val="upperLetter"/>
      <w:lvlText w:val="%4."/>
      <w:lvlJc w:val="left"/>
      <w:pPr>
        <w:ind w:left="0" w:firstLine="0"/>
      </w:pPr>
      <w:rPr>
        <w:vertAlign w:val="baseline"/>
      </w:rPr>
    </w:lvl>
    <w:lvl w:ilvl="4">
      <w:start w:val="1"/>
      <w:numFmt w:val="upperLetter"/>
      <w:lvlText w:val="%5."/>
      <w:lvlJc w:val="left"/>
      <w:pPr>
        <w:ind w:left="0" w:firstLine="0"/>
      </w:pPr>
      <w:rPr>
        <w:vertAlign w:val="baseline"/>
      </w:rPr>
    </w:lvl>
    <w:lvl w:ilvl="5">
      <w:start w:val="1"/>
      <w:numFmt w:val="upperLetter"/>
      <w:lvlText w:val="%6."/>
      <w:lvlJc w:val="left"/>
      <w:pPr>
        <w:ind w:left="0" w:firstLine="0"/>
      </w:pPr>
      <w:rPr>
        <w:vertAlign w:val="baseline"/>
      </w:rPr>
    </w:lvl>
    <w:lvl w:ilvl="6">
      <w:start w:val="1"/>
      <w:numFmt w:val="upperLetter"/>
      <w:lvlText w:val="%7."/>
      <w:lvlJc w:val="left"/>
      <w:pPr>
        <w:ind w:left="0" w:firstLine="0"/>
      </w:pPr>
      <w:rPr>
        <w:vertAlign w:val="baseline"/>
      </w:rPr>
    </w:lvl>
    <w:lvl w:ilvl="7">
      <w:start w:val="1"/>
      <w:numFmt w:val="upperLetter"/>
      <w:lvlText w:val="%8."/>
      <w:lvlJc w:val="left"/>
      <w:pPr>
        <w:ind w:left="0" w:firstLine="0"/>
      </w:pPr>
      <w:rPr>
        <w:vertAlign w:val="baseline"/>
      </w:rPr>
    </w:lvl>
    <w:lvl w:ilvl="8">
      <w:start w:val="1"/>
      <w:numFmt w:val="upperLetter"/>
      <w:lvlText w:val="%9."/>
      <w:lvlJc w:val="left"/>
      <w:pPr>
        <w:ind w:left="0" w:firstLine="0"/>
      </w:pPr>
      <w:rPr>
        <w:vertAlign w:val="baseline"/>
      </w:rPr>
    </w:lvl>
  </w:abstractNum>
  <w:abstractNum w:abstractNumId="56" w15:restartNumberingAfterBreak="0">
    <w:nsid w:val="63591563"/>
    <w:multiLevelType w:val="multilevel"/>
    <w:tmpl w:val="6FEE7D78"/>
    <w:lvl w:ilvl="0">
      <w:start w:val="4"/>
      <w:numFmt w:val="low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57" w15:restartNumberingAfterBreak="0">
    <w:nsid w:val="64013BFE"/>
    <w:multiLevelType w:val="multilevel"/>
    <w:tmpl w:val="E98A0BDC"/>
    <w:lvl w:ilvl="0">
      <w:start w:val="1"/>
      <w:numFmt w:val="decimal"/>
      <w:lvlText w:val="%1."/>
      <w:lvlJc w:val="left"/>
      <w:pPr>
        <w:ind w:left="432" w:hanging="432"/>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260" w:hanging="360"/>
      </w:pPr>
      <w:rPr>
        <w:rFonts w:ascii="Arial" w:eastAsia="Times New Roman" w:hAnsi="Arial" w:cs="Arial" w:hint="default"/>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15:restartNumberingAfterBreak="0">
    <w:nsid w:val="67091759"/>
    <w:multiLevelType w:val="multilevel"/>
    <w:tmpl w:val="B6600CF8"/>
    <w:lvl w:ilvl="0">
      <w:start w:val="1"/>
      <w:numFmt w:val="decimal"/>
      <w:lvlText w:val="%1."/>
      <w:lvlJc w:val="left"/>
      <w:pPr>
        <w:ind w:left="117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9" w15:restartNumberingAfterBreak="0">
    <w:nsid w:val="67422850"/>
    <w:multiLevelType w:val="multilevel"/>
    <w:tmpl w:val="83A86B5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0" w15:restartNumberingAfterBreak="0">
    <w:nsid w:val="68165462"/>
    <w:multiLevelType w:val="multilevel"/>
    <w:tmpl w:val="FB521534"/>
    <w:lvl w:ilvl="0">
      <w:start w:val="2"/>
      <w:numFmt w:val="upperLetter"/>
      <w:lvlText w:val="%1."/>
      <w:lvlJc w:val="left"/>
      <w:pPr>
        <w:ind w:left="720"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1" w15:restartNumberingAfterBreak="0">
    <w:nsid w:val="6B4B6B12"/>
    <w:multiLevelType w:val="multilevel"/>
    <w:tmpl w:val="C6C0613E"/>
    <w:lvl w:ilvl="0">
      <w:start w:val="3"/>
      <w:numFmt w:val="decimal"/>
      <w:lvlText w:val="%1."/>
      <w:lvlJc w:val="left"/>
      <w:pPr>
        <w:ind w:left="1170" w:hanging="360"/>
      </w:pPr>
      <w:rPr>
        <w:vertAlign w:val="baseline"/>
      </w:rPr>
    </w:lvl>
    <w:lvl w:ilvl="1">
      <w:start w:val="1"/>
      <w:numFmt w:val="lowerLetter"/>
      <w:lvlText w:val="%2."/>
      <w:lvlJc w:val="left"/>
      <w:pPr>
        <w:ind w:left="1890" w:hanging="360"/>
      </w:pPr>
      <w:rPr>
        <w:vertAlign w:val="baseline"/>
      </w:rPr>
    </w:lvl>
    <w:lvl w:ilvl="2">
      <w:start w:val="1"/>
      <w:numFmt w:val="lowerRoman"/>
      <w:lvlText w:val="%3."/>
      <w:lvlJc w:val="right"/>
      <w:pPr>
        <w:ind w:left="2610" w:hanging="180"/>
      </w:pPr>
      <w:rPr>
        <w:vertAlign w:val="baseline"/>
      </w:rPr>
    </w:lvl>
    <w:lvl w:ilvl="3">
      <w:start w:val="1"/>
      <w:numFmt w:val="decimal"/>
      <w:lvlText w:val="%4."/>
      <w:lvlJc w:val="left"/>
      <w:pPr>
        <w:ind w:left="3330" w:hanging="360"/>
      </w:pPr>
      <w:rPr>
        <w:vertAlign w:val="baseline"/>
      </w:rPr>
    </w:lvl>
    <w:lvl w:ilvl="4">
      <w:start w:val="1"/>
      <w:numFmt w:val="lowerLetter"/>
      <w:lvlText w:val="%5."/>
      <w:lvlJc w:val="left"/>
      <w:pPr>
        <w:ind w:left="4050" w:hanging="360"/>
      </w:pPr>
      <w:rPr>
        <w:vertAlign w:val="baseline"/>
      </w:rPr>
    </w:lvl>
    <w:lvl w:ilvl="5">
      <w:start w:val="1"/>
      <w:numFmt w:val="lowerRoman"/>
      <w:lvlText w:val="%6."/>
      <w:lvlJc w:val="right"/>
      <w:pPr>
        <w:ind w:left="4770" w:hanging="180"/>
      </w:pPr>
      <w:rPr>
        <w:vertAlign w:val="baseline"/>
      </w:rPr>
    </w:lvl>
    <w:lvl w:ilvl="6">
      <w:start w:val="1"/>
      <w:numFmt w:val="decimal"/>
      <w:lvlText w:val="%7."/>
      <w:lvlJc w:val="left"/>
      <w:pPr>
        <w:ind w:left="5490" w:hanging="360"/>
      </w:pPr>
      <w:rPr>
        <w:vertAlign w:val="baseline"/>
      </w:rPr>
    </w:lvl>
    <w:lvl w:ilvl="7">
      <w:start w:val="1"/>
      <w:numFmt w:val="lowerLetter"/>
      <w:lvlText w:val="%8."/>
      <w:lvlJc w:val="left"/>
      <w:pPr>
        <w:ind w:left="6210" w:hanging="360"/>
      </w:pPr>
      <w:rPr>
        <w:vertAlign w:val="baseline"/>
      </w:rPr>
    </w:lvl>
    <w:lvl w:ilvl="8">
      <w:start w:val="1"/>
      <w:numFmt w:val="lowerRoman"/>
      <w:lvlText w:val="%9."/>
      <w:lvlJc w:val="right"/>
      <w:pPr>
        <w:ind w:left="6930" w:hanging="180"/>
      </w:pPr>
      <w:rPr>
        <w:vertAlign w:val="baseline"/>
      </w:rPr>
    </w:lvl>
  </w:abstractNum>
  <w:abstractNum w:abstractNumId="62" w15:restartNumberingAfterBreak="0">
    <w:nsid w:val="6BD22D94"/>
    <w:multiLevelType w:val="multilevel"/>
    <w:tmpl w:val="6FA6C1EE"/>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3" w15:restartNumberingAfterBreak="0">
    <w:nsid w:val="6C04345A"/>
    <w:multiLevelType w:val="hybridMultilevel"/>
    <w:tmpl w:val="354CF08E"/>
    <w:lvl w:ilvl="0" w:tplc="35AA0792">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765CBE">
      <w:start w:val="1"/>
      <w:numFmt w:val="decimal"/>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70B41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00C09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6EA0F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C2874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16768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BC1E2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E4C9F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6DAC3DEA"/>
    <w:multiLevelType w:val="multilevel"/>
    <w:tmpl w:val="F9BEAAAE"/>
    <w:lvl w:ilvl="0">
      <w:start w:val="4"/>
      <w:numFmt w:val="upperLetter"/>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5" w15:restartNumberingAfterBreak="0">
    <w:nsid w:val="6E8B0C4F"/>
    <w:multiLevelType w:val="multilevel"/>
    <w:tmpl w:val="A74A5B6E"/>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6" w15:restartNumberingAfterBreak="0">
    <w:nsid w:val="6F240FD0"/>
    <w:multiLevelType w:val="multilevel"/>
    <w:tmpl w:val="C672B86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7" w15:restartNumberingAfterBreak="0">
    <w:nsid w:val="71385208"/>
    <w:multiLevelType w:val="multilevel"/>
    <w:tmpl w:val="B05669D2"/>
    <w:lvl w:ilvl="0">
      <w:start w:val="1"/>
      <w:numFmt w:val="decimal"/>
      <w:lvlText w:val="%1."/>
      <w:lvlJc w:val="left"/>
      <w:pPr>
        <w:ind w:left="1440" w:hanging="360"/>
      </w:pPr>
      <w:rPr>
        <w:strike/>
        <w:color w:val="FF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8" w15:restartNumberingAfterBreak="0">
    <w:nsid w:val="744A1350"/>
    <w:multiLevelType w:val="hybridMultilevel"/>
    <w:tmpl w:val="AA80820A"/>
    <w:lvl w:ilvl="0" w:tplc="5298E4E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9" w15:restartNumberingAfterBreak="0">
    <w:nsid w:val="74604ED4"/>
    <w:multiLevelType w:val="multilevel"/>
    <w:tmpl w:val="A1189704"/>
    <w:lvl w:ilvl="0">
      <w:start w:val="1"/>
      <w:numFmt w:val="lowerLetter"/>
      <w:lvlText w:val="%1."/>
      <w:lvlJc w:val="left"/>
      <w:pPr>
        <w:ind w:left="990" w:hanging="360"/>
      </w:pPr>
      <w:rPr>
        <w:vertAlign w:val="baseline"/>
      </w:rPr>
    </w:lvl>
    <w:lvl w:ilvl="1">
      <w:start w:val="1"/>
      <w:numFmt w:val="lowerLetter"/>
      <w:lvlText w:val="%2."/>
      <w:lvlJc w:val="left"/>
      <w:pPr>
        <w:ind w:left="1980" w:hanging="360"/>
      </w:pPr>
      <w:rPr>
        <w:vertAlign w:val="baseline"/>
      </w:rPr>
    </w:lvl>
    <w:lvl w:ilvl="2">
      <w:start w:val="1"/>
      <w:numFmt w:val="lowerRoman"/>
      <w:lvlText w:val="%3."/>
      <w:lvlJc w:val="right"/>
      <w:pPr>
        <w:ind w:left="2700" w:hanging="180"/>
      </w:pPr>
      <w:rPr>
        <w:vertAlign w:val="baseline"/>
      </w:rPr>
    </w:lvl>
    <w:lvl w:ilvl="3">
      <w:start w:val="1"/>
      <w:numFmt w:val="decimal"/>
      <w:lvlText w:val="%4."/>
      <w:lvlJc w:val="left"/>
      <w:pPr>
        <w:ind w:left="3420" w:hanging="360"/>
      </w:pPr>
      <w:rPr>
        <w:vertAlign w:val="baseline"/>
      </w:rPr>
    </w:lvl>
    <w:lvl w:ilvl="4">
      <w:start w:val="1"/>
      <w:numFmt w:val="lowerLetter"/>
      <w:lvlText w:val="%5."/>
      <w:lvlJc w:val="left"/>
      <w:pPr>
        <w:ind w:left="4140" w:hanging="360"/>
      </w:pPr>
      <w:rPr>
        <w:vertAlign w:val="baseline"/>
      </w:rPr>
    </w:lvl>
    <w:lvl w:ilvl="5">
      <w:start w:val="1"/>
      <w:numFmt w:val="lowerRoman"/>
      <w:lvlText w:val="%6."/>
      <w:lvlJc w:val="right"/>
      <w:pPr>
        <w:ind w:left="4860" w:hanging="180"/>
      </w:pPr>
      <w:rPr>
        <w:vertAlign w:val="baseline"/>
      </w:rPr>
    </w:lvl>
    <w:lvl w:ilvl="6">
      <w:start w:val="1"/>
      <w:numFmt w:val="decimal"/>
      <w:lvlText w:val="%7."/>
      <w:lvlJc w:val="left"/>
      <w:pPr>
        <w:ind w:left="5580" w:hanging="360"/>
      </w:pPr>
      <w:rPr>
        <w:vertAlign w:val="baseline"/>
      </w:rPr>
    </w:lvl>
    <w:lvl w:ilvl="7">
      <w:start w:val="1"/>
      <w:numFmt w:val="lowerLetter"/>
      <w:lvlText w:val="%8."/>
      <w:lvlJc w:val="left"/>
      <w:pPr>
        <w:ind w:left="6300" w:hanging="360"/>
      </w:pPr>
      <w:rPr>
        <w:vertAlign w:val="baseline"/>
      </w:rPr>
    </w:lvl>
    <w:lvl w:ilvl="8">
      <w:start w:val="1"/>
      <w:numFmt w:val="lowerRoman"/>
      <w:lvlText w:val="%9."/>
      <w:lvlJc w:val="right"/>
      <w:pPr>
        <w:ind w:left="7020" w:hanging="180"/>
      </w:pPr>
      <w:rPr>
        <w:vertAlign w:val="baseline"/>
      </w:rPr>
    </w:lvl>
  </w:abstractNum>
  <w:abstractNum w:abstractNumId="70" w15:restartNumberingAfterBreak="0">
    <w:nsid w:val="75284673"/>
    <w:multiLevelType w:val="multilevel"/>
    <w:tmpl w:val="B9D0EB3A"/>
    <w:lvl w:ilvl="0">
      <w:start w:val="1"/>
      <w:numFmt w:val="upperLetter"/>
      <w:lvlText w:val="%1."/>
      <w:lvlJc w:val="left"/>
      <w:pPr>
        <w:ind w:left="0" w:firstLine="0"/>
      </w:pPr>
      <w:rPr>
        <w:b w:val="0"/>
        <w:i w:val="0"/>
        <w:vertAlign w:val="baseline"/>
      </w:rPr>
    </w:lvl>
    <w:lvl w:ilvl="1">
      <w:start w:val="1"/>
      <w:numFmt w:val="upperLetter"/>
      <w:lvlText w:val="%2."/>
      <w:lvlJc w:val="left"/>
      <w:pPr>
        <w:ind w:left="0" w:firstLine="0"/>
      </w:pPr>
      <w:rPr>
        <w:vertAlign w:val="baseline"/>
      </w:rPr>
    </w:lvl>
    <w:lvl w:ilvl="2">
      <w:start w:val="1"/>
      <w:numFmt w:val="upperLetter"/>
      <w:lvlText w:val="%3."/>
      <w:lvlJc w:val="left"/>
      <w:pPr>
        <w:ind w:left="0" w:firstLine="0"/>
      </w:pPr>
      <w:rPr>
        <w:vertAlign w:val="baseline"/>
      </w:rPr>
    </w:lvl>
    <w:lvl w:ilvl="3">
      <w:start w:val="1"/>
      <w:numFmt w:val="upperLetter"/>
      <w:lvlText w:val="%4."/>
      <w:lvlJc w:val="left"/>
      <w:pPr>
        <w:ind w:left="0" w:firstLine="0"/>
      </w:pPr>
      <w:rPr>
        <w:vertAlign w:val="baseline"/>
      </w:rPr>
    </w:lvl>
    <w:lvl w:ilvl="4">
      <w:start w:val="1"/>
      <w:numFmt w:val="upperLetter"/>
      <w:lvlText w:val="%5."/>
      <w:lvlJc w:val="left"/>
      <w:pPr>
        <w:ind w:left="0" w:firstLine="0"/>
      </w:pPr>
      <w:rPr>
        <w:vertAlign w:val="baseline"/>
      </w:rPr>
    </w:lvl>
    <w:lvl w:ilvl="5">
      <w:start w:val="1"/>
      <w:numFmt w:val="upperLetter"/>
      <w:lvlText w:val="%6."/>
      <w:lvlJc w:val="left"/>
      <w:pPr>
        <w:ind w:left="0" w:firstLine="0"/>
      </w:pPr>
      <w:rPr>
        <w:vertAlign w:val="baseline"/>
      </w:rPr>
    </w:lvl>
    <w:lvl w:ilvl="6">
      <w:start w:val="1"/>
      <w:numFmt w:val="upperLetter"/>
      <w:lvlText w:val="%7."/>
      <w:lvlJc w:val="left"/>
      <w:pPr>
        <w:ind w:left="0" w:firstLine="0"/>
      </w:pPr>
      <w:rPr>
        <w:vertAlign w:val="baseline"/>
      </w:rPr>
    </w:lvl>
    <w:lvl w:ilvl="7">
      <w:start w:val="1"/>
      <w:numFmt w:val="upperLetter"/>
      <w:lvlText w:val="%8."/>
      <w:lvlJc w:val="left"/>
      <w:pPr>
        <w:ind w:left="0" w:firstLine="0"/>
      </w:pPr>
      <w:rPr>
        <w:vertAlign w:val="baseline"/>
      </w:rPr>
    </w:lvl>
    <w:lvl w:ilvl="8">
      <w:start w:val="1"/>
      <w:numFmt w:val="upperLetter"/>
      <w:lvlText w:val="%9."/>
      <w:lvlJc w:val="left"/>
      <w:pPr>
        <w:ind w:left="0" w:firstLine="0"/>
      </w:pPr>
      <w:rPr>
        <w:vertAlign w:val="baseline"/>
      </w:rPr>
    </w:lvl>
  </w:abstractNum>
  <w:abstractNum w:abstractNumId="71" w15:restartNumberingAfterBreak="0">
    <w:nsid w:val="75503E69"/>
    <w:multiLevelType w:val="multilevel"/>
    <w:tmpl w:val="276235C8"/>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2" w15:restartNumberingAfterBreak="0">
    <w:nsid w:val="76253705"/>
    <w:multiLevelType w:val="hybridMultilevel"/>
    <w:tmpl w:val="9EA247CC"/>
    <w:lvl w:ilvl="0" w:tplc="C64CFFD8">
      <w:start w:val="1"/>
      <w:numFmt w:val="decimal"/>
      <w:lvlText w:val="%1."/>
      <w:lvlJc w:val="left"/>
      <w:pPr>
        <w:ind w:left="1575" w:hanging="405"/>
      </w:pPr>
      <w:rPr>
        <w:rFonts w:hint="default"/>
        <w:b w:val="0"/>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3" w15:restartNumberingAfterBreak="0">
    <w:nsid w:val="76BA202B"/>
    <w:multiLevelType w:val="multilevel"/>
    <w:tmpl w:val="949EE6BA"/>
    <w:lvl w:ilvl="0">
      <w:start w:val="3"/>
      <w:numFmt w:val="upperLetter"/>
      <w:lvlText w:val="%1."/>
      <w:lvlJc w:val="left"/>
      <w:pPr>
        <w:ind w:left="450" w:hanging="360"/>
      </w:pPr>
      <w:rPr>
        <w:vertAlign w:val="baseline"/>
      </w:rPr>
    </w:lvl>
    <w:lvl w:ilvl="1">
      <w:start w:val="1"/>
      <w:numFmt w:val="lowerLetter"/>
      <w:lvlText w:val="%2."/>
      <w:lvlJc w:val="left"/>
      <w:pPr>
        <w:ind w:left="1170" w:hanging="360"/>
      </w:pPr>
      <w:rPr>
        <w:vertAlign w:val="baseline"/>
      </w:rPr>
    </w:lvl>
    <w:lvl w:ilvl="2">
      <w:start w:val="1"/>
      <w:numFmt w:val="lowerRoman"/>
      <w:lvlText w:val="%3."/>
      <w:lvlJc w:val="right"/>
      <w:pPr>
        <w:ind w:left="1890" w:hanging="180"/>
      </w:pPr>
      <w:rPr>
        <w:vertAlign w:val="baseline"/>
      </w:rPr>
    </w:lvl>
    <w:lvl w:ilvl="3">
      <w:start w:val="1"/>
      <w:numFmt w:val="decimal"/>
      <w:lvlText w:val="%4."/>
      <w:lvlJc w:val="left"/>
      <w:pPr>
        <w:ind w:left="2610" w:hanging="360"/>
      </w:pPr>
      <w:rPr>
        <w:vertAlign w:val="baseline"/>
      </w:rPr>
    </w:lvl>
    <w:lvl w:ilvl="4">
      <w:start w:val="1"/>
      <w:numFmt w:val="lowerLetter"/>
      <w:lvlText w:val="%5."/>
      <w:lvlJc w:val="left"/>
      <w:pPr>
        <w:ind w:left="3330" w:hanging="360"/>
      </w:pPr>
      <w:rPr>
        <w:vertAlign w:val="baseline"/>
      </w:rPr>
    </w:lvl>
    <w:lvl w:ilvl="5">
      <w:start w:val="1"/>
      <w:numFmt w:val="lowerRoman"/>
      <w:lvlText w:val="%6."/>
      <w:lvlJc w:val="right"/>
      <w:pPr>
        <w:ind w:left="4050" w:hanging="180"/>
      </w:pPr>
      <w:rPr>
        <w:vertAlign w:val="baseline"/>
      </w:rPr>
    </w:lvl>
    <w:lvl w:ilvl="6">
      <w:start w:val="1"/>
      <w:numFmt w:val="decimal"/>
      <w:lvlText w:val="%7."/>
      <w:lvlJc w:val="left"/>
      <w:pPr>
        <w:ind w:left="4770" w:hanging="360"/>
      </w:pPr>
      <w:rPr>
        <w:vertAlign w:val="baseline"/>
      </w:rPr>
    </w:lvl>
    <w:lvl w:ilvl="7">
      <w:start w:val="1"/>
      <w:numFmt w:val="lowerLetter"/>
      <w:lvlText w:val="%8."/>
      <w:lvlJc w:val="left"/>
      <w:pPr>
        <w:ind w:left="5490" w:hanging="360"/>
      </w:pPr>
      <w:rPr>
        <w:vertAlign w:val="baseline"/>
      </w:rPr>
    </w:lvl>
    <w:lvl w:ilvl="8">
      <w:start w:val="1"/>
      <w:numFmt w:val="lowerRoman"/>
      <w:lvlText w:val="%9."/>
      <w:lvlJc w:val="right"/>
      <w:pPr>
        <w:ind w:left="6210" w:hanging="180"/>
      </w:pPr>
      <w:rPr>
        <w:vertAlign w:val="baseline"/>
      </w:rPr>
    </w:lvl>
  </w:abstractNum>
  <w:abstractNum w:abstractNumId="74" w15:restartNumberingAfterBreak="0">
    <w:nsid w:val="76ED433E"/>
    <w:multiLevelType w:val="multilevel"/>
    <w:tmpl w:val="EA52F95A"/>
    <w:lvl w:ilvl="0">
      <w:start w:val="1"/>
      <w:numFmt w:val="upperLetter"/>
      <w:lvlText w:val="%1."/>
      <w:lvlJc w:val="left"/>
      <w:pPr>
        <w:ind w:left="0" w:firstLine="0"/>
      </w:pPr>
      <w:rPr>
        <w:vertAlign w:val="baseline"/>
      </w:rPr>
    </w:lvl>
    <w:lvl w:ilvl="1">
      <w:start w:val="1"/>
      <w:numFmt w:val="upperLetter"/>
      <w:lvlText w:val="%2."/>
      <w:lvlJc w:val="left"/>
      <w:pPr>
        <w:ind w:left="0" w:firstLine="0"/>
      </w:pPr>
      <w:rPr>
        <w:vertAlign w:val="baseline"/>
      </w:rPr>
    </w:lvl>
    <w:lvl w:ilvl="2">
      <w:start w:val="1"/>
      <w:numFmt w:val="upperLetter"/>
      <w:lvlText w:val="%3."/>
      <w:lvlJc w:val="left"/>
      <w:pPr>
        <w:ind w:left="0" w:firstLine="0"/>
      </w:pPr>
      <w:rPr>
        <w:vertAlign w:val="baseline"/>
      </w:rPr>
    </w:lvl>
    <w:lvl w:ilvl="3">
      <w:start w:val="1"/>
      <w:numFmt w:val="upperLetter"/>
      <w:lvlText w:val="%4."/>
      <w:lvlJc w:val="left"/>
      <w:pPr>
        <w:ind w:left="0" w:firstLine="0"/>
      </w:pPr>
      <w:rPr>
        <w:vertAlign w:val="baseline"/>
      </w:rPr>
    </w:lvl>
    <w:lvl w:ilvl="4">
      <w:start w:val="1"/>
      <w:numFmt w:val="upperLetter"/>
      <w:lvlText w:val="%5."/>
      <w:lvlJc w:val="left"/>
      <w:pPr>
        <w:ind w:left="0" w:firstLine="0"/>
      </w:pPr>
      <w:rPr>
        <w:vertAlign w:val="baseline"/>
      </w:rPr>
    </w:lvl>
    <w:lvl w:ilvl="5">
      <w:start w:val="1"/>
      <w:numFmt w:val="upperLetter"/>
      <w:lvlText w:val="%6."/>
      <w:lvlJc w:val="left"/>
      <w:pPr>
        <w:ind w:left="0" w:firstLine="0"/>
      </w:pPr>
      <w:rPr>
        <w:vertAlign w:val="baseline"/>
      </w:rPr>
    </w:lvl>
    <w:lvl w:ilvl="6">
      <w:start w:val="1"/>
      <w:numFmt w:val="upperLetter"/>
      <w:lvlText w:val="%7."/>
      <w:lvlJc w:val="left"/>
      <w:pPr>
        <w:ind w:left="0" w:firstLine="0"/>
      </w:pPr>
      <w:rPr>
        <w:vertAlign w:val="baseline"/>
      </w:rPr>
    </w:lvl>
    <w:lvl w:ilvl="7">
      <w:start w:val="1"/>
      <w:numFmt w:val="upperLetter"/>
      <w:lvlText w:val="%8."/>
      <w:lvlJc w:val="left"/>
      <w:pPr>
        <w:ind w:left="0" w:firstLine="0"/>
      </w:pPr>
      <w:rPr>
        <w:vertAlign w:val="baseline"/>
      </w:rPr>
    </w:lvl>
    <w:lvl w:ilvl="8">
      <w:start w:val="1"/>
      <w:numFmt w:val="upperLetter"/>
      <w:lvlText w:val="%9."/>
      <w:lvlJc w:val="left"/>
      <w:pPr>
        <w:ind w:left="0" w:firstLine="0"/>
      </w:pPr>
      <w:rPr>
        <w:vertAlign w:val="baseline"/>
      </w:rPr>
    </w:lvl>
  </w:abstractNum>
  <w:abstractNum w:abstractNumId="75" w15:restartNumberingAfterBreak="0">
    <w:nsid w:val="79B72787"/>
    <w:multiLevelType w:val="multilevel"/>
    <w:tmpl w:val="1C7E864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7AA570B3"/>
    <w:multiLevelType w:val="multilevel"/>
    <w:tmpl w:val="B4E42BD8"/>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7" w15:restartNumberingAfterBreak="0">
    <w:nsid w:val="7CC60EB7"/>
    <w:multiLevelType w:val="multilevel"/>
    <w:tmpl w:val="61DEE374"/>
    <w:lvl w:ilvl="0">
      <w:start w:val="1"/>
      <w:numFmt w:val="upperLetter"/>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8" w15:restartNumberingAfterBreak="0">
    <w:nsid w:val="7E3625CE"/>
    <w:multiLevelType w:val="multilevel"/>
    <w:tmpl w:val="169E0A0C"/>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79" w15:restartNumberingAfterBreak="0">
    <w:nsid w:val="7EEB3F2C"/>
    <w:multiLevelType w:val="multilevel"/>
    <w:tmpl w:val="61F2DF7C"/>
    <w:lvl w:ilvl="0">
      <w:start w:val="1"/>
      <w:numFmt w:val="decimal"/>
      <w:lvlText w:val="%1."/>
      <w:lvlJc w:val="left"/>
      <w:pPr>
        <w:ind w:left="1080" w:hanging="720"/>
      </w:pPr>
      <w:rPr>
        <w:vertAlign w:val="baseline"/>
      </w:rPr>
    </w:lvl>
    <w:lvl w:ilvl="1">
      <w:start w:val="1"/>
      <w:numFmt w:val="upperLetter"/>
      <w:lvlText w:val="%2."/>
      <w:lvlJc w:val="left"/>
      <w:pPr>
        <w:ind w:left="810" w:hanging="360"/>
      </w:pPr>
      <w:rPr>
        <w:strike w:val="0"/>
        <w:vertAlign w:val="baseline"/>
      </w:rPr>
    </w:lvl>
    <w:lvl w:ilvl="2">
      <w:start w:val="1"/>
      <w:numFmt w:val="lowerRoman"/>
      <w:lvlText w:val="%3."/>
      <w:lvlJc w:val="right"/>
      <w:pPr>
        <w:ind w:left="540" w:hanging="180"/>
      </w:pPr>
      <w:rPr>
        <w:vertAlign w:val="baseline"/>
      </w:rPr>
    </w:lvl>
    <w:lvl w:ilvl="3">
      <w:start w:val="1"/>
      <w:numFmt w:val="decimal"/>
      <w:lvlText w:val="%4."/>
      <w:lvlJc w:val="left"/>
      <w:pPr>
        <w:ind w:left="72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75"/>
  </w:num>
  <w:num w:numId="2">
    <w:abstractNumId w:val="67"/>
  </w:num>
  <w:num w:numId="3">
    <w:abstractNumId w:val="45"/>
  </w:num>
  <w:num w:numId="4">
    <w:abstractNumId w:val="36"/>
  </w:num>
  <w:num w:numId="5">
    <w:abstractNumId w:val="66"/>
  </w:num>
  <w:num w:numId="6">
    <w:abstractNumId w:val="63"/>
  </w:num>
  <w:num w:numId="7">
    <w:abstractNumId w:val="43"/>
  </w:num>
  <w:num w:numId="8">
    <w:abstractNumId w:val="72"/>
  </w:num>
  <w:num w:numId="9">
    <w:abstractNumId w:val="16"/>
  </w:num>
  <w:num w:numId="10">
    <w:abstractNumId w:val="25"/>
  </w:num>
  <w:num w:numId="11">
    <w:abstractNumId w:val="52"/>
  </w:num>
  <w:num w:numId="12">
    <w:abstractNumId w:val="51"/>
  </w:num>
  <w:num w:numId="13">
    <w:abstractNumId w:val="68"/>
  </w:num>
  <w:num w:numId="14">
    <w:abstractNumId w:val="20"/>
  </w:num>
  <w:num w:numId="15">
    <w:abstractNumId w:val="5"/>
  </w:num>
  <w:num w:numId="16">
    <w:abstractNumId w:val="24"/>
  </w:num>
  <w:num w:numId="17">
    <w:abstractNumId w:val="0"/>
  </w:num>
  <w:num w:numId="18">
    <w:abstractNumId w:val="38"/>
  </w:num>
  <w:num w:numId="19">
    <w:abstractNumId w:val="6"/>
  </w:num>
  <w:num w:numId="20">
    <w:abstractNumId w:val="41"/>
  </w:num>
  <w:num w:numId="21">
    <w:abstractNumId w:val="13"/>
  </w:num>
  <w:num w:numId="22">
    <w:abstractNumId w:val="79"/>
  </w:num>
  <w:num w:numId="23">
    <w:abstractNumId w:val="23"/>
  </w:num>
  <w:num w:numId="24">
    <w:abstractNumId w:val="11"/>
  </w:num>
  <w:num w:numId="25">
    <w:abstractNumId w:val="14"/>
  </w:num>
  <w:num w:numId="26">
    <w:abstractNumId w:val="40"/>
  </w:num>
  <w:num w:numId="27">
    <w:abstractNumId w:val="48"/>
  </w:num>
  <w:num w:numId="28">
    <w:abstractNumId w:val="31"/>
  </w:num>
  <w:num w:numId="29">
    <w:abstractNumId w:val="49"/>
  </w:num>
  <w:num w:numId="30">
    <w:abstractNumId w:val="2"/>
  </w:num>
  <w:num w:numId="31">
    <w:abstractNumId w:val="33"/>
  </w:num>
  <w:num w:numId="32">
    <w:abstractNumId w:val="35"/>
  </w:num>
  <w:num w:numId="33">
    <w:abstractNumId w:val="3"/>
  </w:num>
  <w:num w:numId="34">
    <w:abstractNumId w:val="78"/>
  </w:num>
  <w:num w:numId="35">
    <w:abstractNumId w:val="58"/>
  </w:num>
  <w:num w:numId="36">
    <w:abstractNumId w:val="64"/>
  </w:num>
  <w:num w:numId="37">
    <w:abstractNumId w:val="18"/>
  </w:num>
  <w:num w:numId="38">
    <w:abstractNumId w:val="47"/>
  </w:num>
  <w:num w:numId="39">
    <w:abstractNumId w:val="57"/>
  </w:num>
  <w:num w:numId="40">
    <w:abstractNumId w:val="17"/>
  </w:num>
  <w:num w:numId="41">
    <w:abstractNumId w:val="37"/>
  </w:num>
  <w:num w:numId="42">
    <w:abstractNumId w:val="21"/>
  </w:num>
  <w:num w:numId="43">
    <w:abstractNumId w:val="77"/>
  </w:num>
  <w:num w:numId="44">
    <w:abstractNumId w:val="62"/>
  </w:num>
  <w:num w:numId="45">
    <w:abstractNumId w:val="46"/>
  </w:num>
  <w:num w:numId="46">
    <w:abstractNumId w:val="54"/>
  </w:num>
  <w:num w:numId="47">
    <w:abstractNumId w:val="65"/>
  </w:num>
  <w:num w:numId="48">
    <w:abstractNumId w:val="10"/>
  </w:num>
  <w:num w:numId="49">
    <w:abstractNumId w:val="59"/>
  </w:num>
  <w:num w:numId="50">
    <w:abstractNumId w:val="8"/>
  </w:num>
  <w:num w:numId="51">
    <w:abstractNumId w:val="50"/>
  </w:num>
  <w:num w:numId="52">
    <w:abstractNumId w:val="42"/>
  </w:num>
  <w:num w:numId="53">
    <w:abstractNumId w:val="69"/>
  </w:num>
  <w:num w:numId="54">
    <w:abstractNumId w:val="7"/>
  </w:num>
  <w:num w:numId="55">
    <w:abstractNumId w:val="60"/>
  </w:num>
  <w:num w:numId="56">
    <w:abstractNumId w:val="55"/>
  </w:num>
  <w:num w:numId="57">
    <w:abstractNumId w:val="30"/>
  </w:num>
  <w:num w:numId="58">
    <w:abstractNumId w:val="1"/>
  </w:num>
  <w:num w:numId="59">
    <w:abstractNumId w:val="34"/>
  </w:num>
  <w:num w:numId="60">
    <w:abstractNumId w:val="70"/>
  </w:num>
  <w:num w:numId="61">
    <w:abstractNumId w:val="56"/>
  </w:num>
  <w:num w:numId="62">
    <w:abstractNumId w:val="61"/>
  </w:num>
  <w:num w:numId="63">
    <w:abstractNumId w:val="4"/>
  </w:num>
  <w:num w:numId="64">
    <w:abstractNumId w:val="27"/>
  </w:num>
  <w:num w:numId="65">
    <w:abstractNumId w:val="53"/>
  </w:num>
  <w:num w:numId="66">
    <w:abstractNumId w:val="74"/>
  </w:num>
  <w:num w:numId="67">
    <w:abstractNumId w:val="44"/>
  </w:num>
  <w:num w:numId="68">
    <w:abstractNumId w:val="15"/>
  </w:num>
  <w:num w:numId="69">
    <w:abstractNumId w:val="39"/>
  </w:num>
  <w:num w:numId="70">
    <w:abstractNumId w:val="71"/>
  </w:num>
  <w:num w:numId="71">
    <w:abstractNumId w:val="29"/>
  </w:num>
  <w:num w:numId="72">
    <w:abstractNumId w:val="32"/>
  </w:num>
  <w:num w:numId="73">
    <w:abstractNumId w:val="73"/>
  </w:num>
  <w:num w:numId="74">
    <w:abstractNumId w:val="76"/>
  </w:num>
  <w:num w:numId="75">
    <w:abstractNumId w:val="26"/>
  </w:num>
  <w:num w:numId="76">
    <w:abstractNumId w:val="12"/>
  </w:num>
  <w:num w:numId="77">
    <w:abstractNumId w:val="28"/>
  </w:num>
  <w:num w:numId="78">
    <w:abstractNumId w:val="22"/>
  </w:num>
  <w:num w:numId="79">
    <w:abstractNumId w:val="19"/>
  </w:num>
  <w:num w:numId="80">
    <w:abstractNumId w:val="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282"/>
    <w:rsid w:val="0001439B"/>
    <w:rsid w:val="000179B2"/>
    <w:rsid w:val="000F6512"/>
    <w:rsid w:val="001024EC"/>
    <w:rsid w:val="001650BC"/>
    <w:rsid w:val="00174C71"/>
    <w:rsid w:val="00182A98"/>
    <w:rsid w:val="001B461B"/>
    <w:rsid w:val="001D01A0"/>
    <w:rsid w:val="001F712A"/>
    <w:rsid w:val="00200949"/>
    <w:rsid w:val="00292729"/>
    <w:rsid w:val="002B7EE2"/>
    <w:rsid w:val="002F122B"/>
    <w:rsid w:val="002F15D5"/>
    <w:rsid w:val="002F2774"/>
    <w:rsid w:val="00334082"/>
    <w:rsid w:val="003401E9"/>
    <w:rsid w:val="0041509D"/>
    <w:rsid w:val="00434228"/>
    <w:rsid w:val="00464793"/>
    <w:rsid w:val="004B7A06"/>
    <w:rsid w:val="004F0AAC"/>
    <w:rsid w:val="004F54E1"/>
    <w:rsid w:val="00511DC2"/>
    <w:rsid w:val="00536FAE"/>
    <w:rsid w:val="00565031"/>
    <w:rsid w:val="00577D52"/>
    <w:rsid w:val="005C64EA"/>
    <w:rsid w:val="005D1F2E"/>
    <w:rsid w:val="00646C98"/>
    <w:rsid w:val="00651C11"/>
    <w:rsid w:val="006658A5"/>
    <w:rsid w:val="00682641"/>
    <w:rsid w:val="00686E1C"/>
    <w:rsid w:val="006B15B0"/>
    <w:rsid w:val="00715ECC"/>
    <w:rsid w:val="007218DE"/>
    <w:rsid w:val="0073163A"/>
    <w:rsid w:val="0073401B"/>
    <w:rsid w:val="0073467A"/>
    <w:rsid w:val="00742353"/>
    <w:rsid w:val="0075709D"/>
    <w:rsid w:val="00797B91"/>
    <w:rsid w:val="007B5271"/>
    <w:rsid w:val="007C4C87"/>
    <w:rsid w:val="007C7DA7"/>
    <w:rsid w:val="007D7590"/>
    <w:rsid w:val="007E61B4"/>
    <w:rsid w:val="00805288"/>
    <w:rsid w:val="00822BF7"/>
    <w:rsid w:val="00825FDD"/>
    <w:rsid w:val="00855081"/>
    <w:rsid w:val="008B744C"/>
    <w:rsid w:val="008E35C2"/>
    <w:rsid w:val="008F70F2"/>
    <w:rsid w:val="00901106"/>
    <w:rsid w:val="009209B4"/>
    <w:rsid w:val="00943528"/>
    <w:rsid w:val="00943B89"/>
    <w:rsid w:val="0094787F"/>
    <w:rsid w:val="00951279"/>
    <w:rsid w:val="00962A60"/>
    <w:rsid w:val="009771F1"/>
    <w:rsid w:val="0097786F"/>
    <w:rsid w:val="009918AE"/>
    <w:rsid w:val="009C1E9B"/>
    <w:rsid w:val="009D6A3D"/>
    <w:rsid w:val="009E0083"/>
    <w:rsid w:val="009E20D5"/>
    <w:rsid w:val="00A055FB"/>
    <w:rsid w:val="00A35D32"/>
    <w:rsid w:val="00A369B9"/>
    <w:rsid w:val="00A46AFB"/>
    <w:rsid w:val="00A5288C"/>
    <w:rsid w:val="00AC6A40"/>
    <w:rsid w:val="00AC6F25"/>
    <w:rsid w:val="00AF5AE4"/>
    <w:rsid w:val="00B03D69"/>
    <w:rsid w:val="00B1212D"/>
    <w:rsid w:val="00B24FE3"/>
    <w:rsid w:val="00B271E3"/>
    <w:rsid w:val="00B315CA"/>
    <w:rsid w:val="00B414C9"/>
    <w:rsid w:val="00B64AE2"/>
    <w:rsid w:val="00B67713"/>
    <w:rsid w:val="00B90931"/>
    <w:rsid w:val="00B923FD"/>
    <w:rsid w:val="00B9365D"/>
    <w:rsid w:val="00BA2E57"/>
    <w:rsid w:val="00BC6A6C"/>
    <w:rsid w:val="00BE6325"/>
    <w:rsid w:val="00BE7B58"/>
    <w:rsid w:val="00C20347"/>
    <w:rsid w:val="00C2286D"/>
    <w:rsid w:val="00C97282"/>
    <w:rsid w:val="00CE0D08"/>
    <w:rsid w:val="00CF40E5"/>
    <w:rsid w:val="00D36FC2"/>
    <w:rsid w:val="00D525F3"/>
    <w:rsid w:val="00D62B41"/>
    <w:rsid w:val="00D75A96"/>
    <w:rsid w:val="00DD248B"/>
    <w:rsid w:val="00E20324"/>
    <w:rsid w:val="00E40E19"/>
    <w:rsid w:val="00EC2DDD"/>
    <w:rsid w:val="00F00D6D"/>
    <w:rsid w:val="00F10205"/>
    <w:rsid w:val="00F120B1"/>
    <w:rsid w:val="00F34BDC"/>
    <w:rsid w:val="00F5027C"/>
    <w:rsid w:val="00F5594F"/>
    <w:rsid w:val="00F7622A"/>
    <w:rsid w:val="00FB3FD6"/>
    <w:rsid w:val="00FE1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46F7A"/>
  <w15:docId w15:val="{FC7621F6-1703-490B-84E2-A196CF43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75A96"/>
  </w:style>
  <w:style w:type="paragraph" w:styleId="Heading1">
    <w:name w:val="heading 1"/>
    <w:basedOn w:val="Normal"/>
    <w:next w:val="Normal"/>
    <w:link w:val="Heading1Char"/>
    <w:pPr>
      <w:keepNext/>
      <w:keepLines/>
      <w:spacing w:before="480" w:after="120"/>
      <w:outlineLvl w:val="0"/>
    </w:pPr>
    <w:rPr>
      <w:b/>
      <w:sz w:val="48"/>
      <w:szCs w:val="48"/>
    </w:rPr>
  </w:style>
  <w:style w:type="paragraph" w:styleId="Heading2">
    <w:name w:val="heading 2"/>
    <w:basedOn w:val="Normal"/>
    <w:next w:val="Normal"/>
    <w:link w:val="Heading2Char"/>
    <w:pPr>
      <w:keepNext/>
      <w:widowControl/>
      <w:spacing w:before="240" w:after="60"/>
      <w:outlineLvl w:val="1"/>
    </w:pPr>
    <w:rPr>
      <w:rFonts w:ascii="Cambria" w:eastAsia="Cambria" w:hAnsi="Cambria" w:cs="Cambria"/>
      <w:b/>
      <w:i/>
      <w:sz w:val="28"/>
      <w:szCs w:val="28"/>
    </w:rPr>
  </w:style>
  <w:style w:type="paragraph" w:styleId="Heading3">
    <w:name w:val="heading 3"/>
    <w:basedOn w:val="Normal"/>
    <w:next w:val="Normal"/>
    <w:link w:val="Heading3Char"/>
    <w:pPr>
      <w:keepNext/>
      <w:keepLines/>
      <w:spacing w:before="280" w:after="80"/>
      <w:outlineLvl w:val="2"/>
    </w:pPr>
    <w:rPr>
      <w:b/>
      <w:sz w:val="28"/>
      <w:szCs w:val="28"/>
    </w:rPr>
  </w:style>
  <w:style w:type="paragraph" w:styleId="Heading4">
    <w:name w:val="heading 4"/>
    <w:basedOn w:val="Normal"/>
    <w:next w:val="Normal"/>
    <w:link w:val="Heading4Char"/>
    <w:pPr>
      <w:keepNext/>
      <w:keepLines/>
      <w:spacing w:before="240" w:after="40"/>
      <w:outlineLvl w:val="3"/>
    </w:pPr>
    <w:rPr>
      <w:b/>
    </w:rPr>
  </w:style>
  <w:style w:type="paragraph" w:styleId="Heading5">
    <w:name w:val="heading 5"/>
    <w:basedOn w:val="Normal"/>
    <w:next w:val="Normal"/>
    <w:link w:val="Heading5Char"/>
    <w:pPr>
      <w:keepNext/>
      <w:keepLines/>
      <w:spacing w:before="220" w:after="40"/>
      <w:outlineLvl w:val="4"/>
    </w:pPr>
    <w:rPr>
      <w:b/>
      <w:sz w:val="22"/>
      <w:szCs w:val="22"/>
    </w:rPr>
  </w:style>
  <w:style w:type="paragraph" w:styleId="Heading6">
    <w:name w:val="heading 6"/>
    <w:basedOn w:val="Normal"/>
    <w:next w:val="Normal"/>
    <w:link w:val="Heading6Char"/>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F34BDC"/>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F34BDC"/>
    <w:pPr>
      <w:keepNext/>
      <w:widowControl/>
      <w:spacing w:after="120" w:line="276" w:lineRule="auto"/>
      <w:ind w:left="-5"/>
      <w:jc w:val="both"/>
      <w:outlineLvl w:val="7"/>
    </w:pPr>
    <w:rPr>
      <w:rFonts w:ascii="Arial" w:eastAsia="Arial" w:hAnsi="Arial" w:cs="Arial"/>
      <w:u w:val="single"/>
      <w:lang w:val="en"/>
    </w:rPr>
  </w:style>
  <w:style w:type="paragraph" w:styleId="Heading9">
    <w:name w:val="heading 9"/>
    <w:basedOn w:val="Normal"/>
    <w:next w:val="Normal"/>
    <w:link w:val="Heading9Char"/>
    <w:uiPriority w:val="9"/>
    <w:unhideWhenUsed/>
    <w:qFormat/>
    <w:rsid w:val="007C4C87"/>
    <w:pPr>
      <w:keepNext/>
      <w:tabs>
        <w:tab w:val="left" w:pos="-1440"/>
        <w:tab w:val="left" w:pos="-720"/>
        <w:tab w:val="left" w:pos="2016"/>
        <w:tab w:val="right" w:pos="3888"/>
        <w:tab w:val="left" w:pos="4176"/>
        <w:tab w:val="right" w:pos="9720"/>
        <w:tab w:val="left" w:pos="10080"/>
      </w:tabs>
      <w:ind w:right="-432"/>
      <w:jc w:val="both"/>
      <w:outlineLvl w:val="8"/>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before="480" w:after="120"/>
    </w:pPr>
    <w:rPr>
      <w:b/>
      <w:sz w:val="72"/>
      <w:szCs w:val="72"/>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43B89"/>
    <w:pPr>
      <w:tabs>
        <w:tab w:val="center" w:pos="4680"/>
        <w:tab w:val="right" w:pos="9360"/>
      </w:tabs>
    </w:pPr>
  </w:style>
  <w:style w:type="character" w:customStyle="1" w:styleId="HeaderChar">
    <w:name w:val="Header Char"/>
    <w:basedOn w:val="DefaultParagraphFont"/>
    <w:link w:val="Header"/>
    <w:uiPriority w:val="99"/>
    <w:rsid w:val="00943B89"/>
  </w:style>
  <w:style w:type="paragraph" w:styleId="BalloonText">
    <w:name w:val="Balloon Text"/>
    <w:basedOn w:val="Normal"/>
    <w:link w:val="BalloonTextChar"/>
    <w:uiPriority w:val="99"/>
    <w:semiHidden/>
    <w:unhideWhenUsed/>
    <w:rsid w:val="00943B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B89"/>
    <w:rPr>
      <w:rFonts w:ascii="Segoe UI" w:hAnsi="Segoe UI" w:cs="Segoe UI"/>
      <w:sz w:val="18"/>
      <w:szCs w:val="18"/>
    </w:rPr>
  </w:style>
  <w:style w:type="paragraph" w:styleId="Footer">
    <w:name w:val="footer"/>
    <w:basedOn w:val="Normal"/>
    <w:link w:val="FooterChar"/>
    <w:uiPriority w:val="99"/>
    <w:unhideWhenUsed/>
    <w:rsid w:val="008E35C2"/>
    <w:pPr>
      <w:tabs>
        <w:tab w:val="center" w:pos="4680"/>
        <w:tab w:val="right" w:pos="9360"/>
      </w:tabs>
    </w:pPr>
  </w:style>
  <w:style w:type="character" w:customStyle="1" w:styleId="FooterChar">
    <w:name w:val="Footer Char"/>
    <w:basedOn w:val="DefaultParagraphFont"/>
    <w:link w:val="Footer"/>
    <w:uiPriority w:val="99"/>
    <w:rsid w:val="008E35C2"/>
  </w:style>
  <w:style w:type="character" w:customStyle="1" w:styleId="Heading7Char">
    <w:name w:val="Heading 7 Char"/>
    <w:basedOn w:val="DefaultParagraphFont"/>
    <w:link w:val="Heading7"/>
    <w:uiPriority w:val="9"/>
    <w:rsid w:val="00F34BD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F34BDC"/>
    <w:rPr>
      <w:rFonts w:ascii="Arial" w:eastAsia="Arial" w:hAnsi="Arial" w:cs="Arial"/>
      <w:u w:val="single"/>
      <w:lang w:val="en"/>
    </w:rPr>
  </w:style>
  <w:style w:type="character" w:customStyle="1" w:styleId="Heading1Char">
    <w:name w:val="Heading 1 Char"/>
    <w:basedOn w:val="DefaultParagraphFont"/>
    <w:link w:val="Heading1"/>
    <w:rsid w:val="00F34BDC"/>
    <w:rPr>
      <w:b/>
      <w:sz w:val="48"/>
      <w:szCs w:val="48"/>
    </w:rPr>
  </w:style>
  <w:style w:type="character" w:customStyle="1" w:styleId="Heading2Char">
    <w:name w:val="Heading 2 Char"/>
    <w:basedOn w:val="DefaultParagraphFont"/>
    <w:link w:val="Heading2"/>
    <w:rsid w:val="00F34BDC"/>
    <w:rPr>
      <w:rFonts w:ascii="Cambria" w:eastAsia="Cambria" w:hAnsi="Cambria" w:cs="Cambria"/>
      <w:b/>
      <w:i/>
      <w:sz w:val="28"/>
      <w:szCs w:val="28"/>
    </w:rPr>
  </w:style>
  <w:style w:type="character" w:customStyle="1" w:styleId="Heading3Char">
    <w:name w:val="Heading 3 Char"/>
    <w:basedOn w:val="DefaultParagraphFont"/>
    <w:link w:val="Heading3"/>
    <w:rsid w:val="00F34BDC"/>
    <w:rPr>
      <w:b/>
      <w:sz w:val="28"/>
      <w:szCs w:val="28"/>
    </w:rPr>
  </w:style>
  <w:style w:type="character" w:customStyle="1" w:styleId="Heading4Char">
    <w:name w:val="Heading 4 Char"/>
    <w:basedOn w:val="DefaultParagraphFont"/>
    <w:link w:val="Heading4"/>
    <w:rsid w:val="00F34BDC"/>
    <w:rPr>
      <w:b/>
    </w:rPr>
  </w:style>
  <w:style w:type="character" w:customStyle="1" w:styleId="Heading5Char">
    <w:name w:val="Heading 5 Char"/>
    <w:basedOn w:val="DefaultParagraphFont"/>
    <w:link w:val="Heading5"/>
    <w:rsid w:val="00F34BDC"/>
    <w:rPr>
      <w:b/>
      <w:sz w:val="22"/>
      <w:szCs w:val="22"/>
    </w:rPr>
  </w:style>
  <w:style w:type="character" w:customStyle="1" w:styleId="Heading6Char">
    <w:name w:val="Heading 6 Char"/>
    <w:basedOn w:val="DefaultParagraphFont"/>
    <w:link w:val="Heading6"/>
    <w:rsid w:val="00F34BDC"/>
    <w:rPr>
      <w:b/>
      <w:sz w:val="20"/>
      <w:szCs w:val="20"/>
    </w:rPr>
  </w:style>
  <w:style w:type="character" w:customStyle="1" w:styleId="TitleChar">
    <w:name w:val="Title Char"/>
    <w:basedOn w:val="DefaultParagraphFont"/>
    <w:link w:val="Title"/>
    <w:rsid w:val="00F34BDC"/>
    <w:rPr>
      <w:b/>
      <w:sz w:val="72"/>
      <w:szCs w:val="72"/>
    </w:rPr>
  </w:style>
  <w:style w:type="character" w:customStyle="1" w:styleId="SubtitleChar">
    <w:name w:val="Subtitle Char"/>
    <w:basedOn w:val="DefaultParagraphFont"/>
    <w:link w:val="Subtitle"/>
    <w:rsid w:val="00F34BDC"/>
    <w:rPr>
      <w:rFonts w:ascii="Georgia" w:eastAsia="Georgia" w:hAnsi="Georgia" w:cs="Georgia"/>
      <w:i/>
      <w:color w:val="666666"/>
      <w:sz w:val="48"/>
      <w:szCs w:val="48"/>
    </w:rPr>
  </w:style>
  <w:style w:type="paragraph" w:styleId="BodyText">
    <w:name w:val="Body Text"/>
    <w:basedOn w:val="Normal"/>
    <w:link w:val="BodyTextChar"/>
    <w:uiPriority w:val="99"/>
    <w:unhideWhenUsed/>
    <w:rsid w:val="00F34BDC"/>
    <w:pPr>
      <w:widowControl/>
    </w:pPr>
    <w:rPr>
      <w:rFonts w:ascii="Arial" w:eastAsia="Arial" w:hAnsi="Arial" w:cs="Arial"/>
      <w:lang w:val="en"/>
    </w:rPr>
  </w:style>
  <w:style w:type="character" w:customStyle="1" w:styleId="BodyTextChar">
    <w:name w:val="Body Text Char"/>
    <w:basedOn w:val="DefaultParagraphFont"/>
    <w:link w:val="BodyText"/>
    <w:uiPriority w:val="99"/>
    <w:rsid w:val="00F34BDC"/>
    <w:rPr>
      <w:rFonts w:ascii="Arial" w:eastAsia="Arial" w:hAnsi="Arial" w:cs="Arial"/>
      <w:lang w:val="en"/>
    </w:rPr>
  </w:style>
  <w:style w:type="paragraph" w:styleId="BodyTextIndent">
    <w:name w:val="Body Text Indent"/>
    <w:basedOn w:val="Normal"/>
    <w:link w:val="BodyTextIndentChar"/>
    <w:uiPriority w:val="99"/>
    <w:unhideWhenUsed/>
    <w:rsid w:val="00F34BDC"/>
    <w:pPr>
      <w:widowControl/>
      <w:ind w:left="1440" w:hanging="720"/>
    </w:pPr>
    <w:rPr>
      <w:rFonts w:ascii="Arial" w:eastAsia="Arial" w:hAnsi="Arial" w:cs="Arial"/>
      <w:lang w:val="en"/>
    </w:rPr>
  </w:style>
  <w:style w:type="character" w:customStyle="1" w:styleId="BodyTextIndentChar">
    <w:name w:val="Body Text Indent Char"/>
    <w:basedOn w:val="DefaultParagraphFont"/>
    <w:link w:val="BodyTextIndent"/>
    <w:uiPriority w:val="99"/>
    <w:rsid w:val="00F34BDC"/>
    <w:rPr>
      <w:rFonts w:ascii="Arial" w:eastAsia="Arial" w:hAnsi="Arial" w:cs="Arial"/>
      <w:lang w:val="en"/>
    </w:rPr>
  </w:style>
  <w:style w:type="paragraph" w:styleId="BodyTextIndent2">
    <w:name w:val="Body Text Indent 2"/>
    <w:basedOn w:val="Normal"/>
    <w:link w:val="BodyTextIndent2Char"/>
    <w:uiPriority w:val="99"/>
    <w:unhideWhenUsed/>
    <w:rsid w:val="00F34BDC"/>
    <w:pPr>
      <w:tabs>
        <w:tab w:val="left" w:pos="-1440"/>
        <w:tab w:val="left" w:pos="-720"/>
        <w:tab w:val="left" w:pos="720"/>
        <w:tab w:val="left" w:pos="1152"/>
        <w:tab w:val="left" w:pos="1440"/>
      </w:tabs>
      <w:ind w:left="1152"/>
      <w:jc w:val="both"/>
    </w:pPr>
    <w:rPr>
      <w:rFonts w:ascii="Arial" w:eastAsia="Arial" w:hAnsi="Arial" w:cs="Arial"/>
      <w:lang w:val="en"/>
    </w:rPr>
  </w:style>
  <w:style w:type="character" w:customStyle="1" w:styleId="BodyTextIndent2Char">
    <w:name w:val="Body Text Indent 2 Char"/>
    <w:basedOn w:val="DefaultParagraphFont"/>
    <w:link w:val="BodyTextIndent2"/>
    <w:uiPriority w:val="99"/>
    <w:rsid w:val="00F34BDC"/>
    <w:rPr>
      <w:rFonts w:ascii="Arial" w:eastAsia="Arial" w:hAnsi="Arial" w:cs="Arial"/>
      <w:lang w:val="en"/>
    </w:rPr>
  </w:style>
  <w:style w:type="paragraph" w:styleId="BodyTextIndent3">
    <w:name w:val="Body Text Indent 3"/>
    <w:basedOn w:val="Normal"/>
    <w:link w:val="BodyTextIndent3Char"/>
    <w:uiPriority w:val="99"/>
    <w:unhideWhenUsed/>
    <w:rsid w:val="00F34BDC"/>
    <w:pPr>
      <w:widowControl/>
      <w:ind w:left="720"/>
    </w:pPr>
    <w:rPr>
      <w:rFonts w:ascii="Arial" w:eastAsia="Arial" w:hAnsi="Arial" w:cs="Arial"/>
      <w:lang w:val="en"/>
    </w:rPr>
  </w:style>
  <w:style w:type="character" w:customStyle="1" w:styleId="BodyTextIndent3Char">
    <w:name w:val="Body Text Indent 3 Char"/>
    <w:basedOn w:val="DefaultParagraphFont"/>
    <w:link w:val="BodyTextIndent3"/>
    <w:uiPriority w:val="99"/>
    <w:rsid w:val="00F34BDC"/>
    <w:rPr>
      <w:rFonts w:ascii="Arial" w:eastAsia="Arial" w:hAnsi="Arial" w:cs="Arial"/>
      <w:lang w:val="en"/>
    </w:rPr>
  </w:style>
  <w:style w:type="paragraph" w:styleId="BodyText2">
    <w:name w:val="Body Text 2"/>
    <w:basedOn w:val="Normal"/>
    <w:link w:val="BodyText2Char"/>
    <w:uiPriority w:val="99"/>
    <w:unhideWhenUsed/>
    <w:rsid w:val="00F34BDC"/>
    <w:rPr>
      <w:rFonts w:ascii="Arial" w:eastAsia="Arial" w:hAnsi="Arial" w:cs="Arial"/>
      <w:u w:val="single"/>
      <w:lang w:val="en"/>
    </w:rPr>
  </w:style>
  <w:style w:type="character" w:customStyle="1" w:styleId="BodyText2Char">
    <w:name w:val="Body Text 2 Char"/>
    <w:basedOn w:val="DefaultParagraphFont"/>
    <w:link w:val="BodyText2"/>
    <w:uiPriority w:val="99"/>
    <w:rsid w:val="00F34BDC"/>
    <w:rPr>
      <w:rFonts w:ascii="Arial" w:eastAsia="Arial" w:hAnsi="Arial" w:cs="Arial"/>
      <w:u w:val="single"/>
      <w:lang w:val="en"/>
    </w:rPr>
  </w:style>
  <w:style w:type="paragraph" w:styleId="BodyText3">
    <w:name w:val="Body Text 3"/>
    <w:basedOn w:val="Normal"/>
    <w:link w:val="BodyText3Char"/>
    <w:uiPriority w:val="99"/>
    <w:unhideWhenUsed/>
    <w:rsid w:val="00F34BDC"/>
    <w:pPr>
      <w:tabs>
        <w:tab w:val="left" w:pos="-1440"/>
        <w:tab w:val="left" w:pos="-720"/>
        <w:tab w:val="left" w:pos="720"/>
        <w:tab w:val="left" w:pos="1152"/>
        <w:tab w:val="left" w:pos="1440"/>
      </w:tabs>
      <w:jc w:val="both"/>
    </w:pPr>
    <w:rPr>
      <w:rFonts w:ascii="Arial" w:eastAsia="Arial" w:hAnsi="Arial" w:cs="Arial"/>
      <w:lang w:val="en"/>
    </w:rPr>
  </w:style>
  <w:style w:type="character" w:customStyle="1" w:styleId="BodyText3Char">
    <w:name w:val="Body Text 3 Char"/>
    <w:basedOn w:val="DefaultParagraphFont"/>
    <w:link w:val="BodyText3"/>
    <w:uiPriority w:val="99"/>
    <w:rsid w:val="00F34BDC"/>
    <w:rPr>
      <w:rFonts w:ascii="Arial" w:eastAsia="Arial" w:hAnsi="Arial" w:cs="Arial"/>
      <w:lang w:val="en"/>
    </w:rPr>
  </w:style>
  <w:style w:type="paragraph" w:styleId="BlockText">
    <w:name w:val="Block Text"/>
    <w:basedOn w:val="Normal"/>
    <w:uiPriority w:val="99"/>
    <w:unhideWhenUsed/>
    <w:rsid w:val="00F34BDC"/>
    <w:pPr>
      <w:widowControl/>
      <w:spacing w:after="135" w:line="375" w:lineRule="auto"/>
      <w:ind w:left="-5" w:right="270"/>
    </w:pPr>
    <w:rPr>
      <w:rFonts w:ascii="Arial" w:eastAsia="Arial" w:hAnsi="Arial" w:cs="Arial"/>
      <w:sz w:val="22"/>
      <w:szCs w:val="22"/>
      <w:lang w:val="en"/>
    </w:rPr>
  </w:style>
  <w:style w:type="numbering" w:customStyle="1" w:styleId="NoList1">
    <w:name w:val="No List1"/>
    <w:next w:val="NoList"/>
    <w:uiPriority w:val="99"/>
    <w:semiHidden/>
    <w:unhideWhenUsed/>
    <w:rsid w:val="00F34BDC"/>
  </w:style>
  <w:style w:type="character" w:customStyle="1" w:styleId="Heading9Char">
    <w:name w:val="Heading 9 Char"/>
    <w:basedOn w:val="DefaultParagraphFont"/>
    <w:link w:val="Heading9"/>
    <w:uiPriority w:val="9"/>
    <w:rsid w:val="007C4C87"/>
    <w:rPr>
      <w:rFonts w:ascii="Arial" w:eastAsia="Arial" w:hAnsi="Arial" w:cs="Arial"/>
      <w:b/>
      <w:bCs/>
    </w:rPr>
  </w:style>
  <w:style w:type="paragraph" w:styleId="ListParagraph">
    <w:name w:val="List Paragraph"/>
    <w:basedOn w:val="Normal"/>
    <w:uiPriority w:val="34"/>
    <w:qFormat/>
    <w:rsid w:val="00C20347"/>
    <w:pPr>
      <w:ind w:left="720"/>
      <w:contextualSpacing/>
    </w:pPr>
  </w:style>
  <w:style w:type="character" w:styleId="CommentReference">
    <w:name w:val="annotation reference"/>
    <w:basedOn w:val="DefaultParagraphFont"/>
    <w:uiPriority w:val="99"/>
    <w:semiHidden/>
    <w:unhideWhenUsed/>
    <w:rsid w:val="00901106"/>
    <w:rPr>
      <w:sz w:val="16"/>
      <w:szCs w:val="16"/>
    </w:rPr>
  </w:style>
  <w:style w:type="paragraph" w:styleId="CommentText">
    <w:name w:val="annotation text"/>
    <w:basedOn w:val="Normal"/>
    <w:link w:val="CommentTextChar"/>
    <w:uiPriority w:val="99"/>
    <w:semiHidden/>
    <w:unhideWhenUsed/>
    <w:rsid w:val="00901106"/>
    <w:rPr>
      <w:sz w:val="20"/>
      <w:szCs w:val="20"/>
    </w:rPr>
  </w:style>
  <w:style w:type="character" w:customStyle="1" w:styleId="CommentTextChar">
    <w:name w:val="Comment Text Char"/>
    <w:basedOn w:val="DefaultParagraphFont"/>
    <w:link w:val="CommentText"/>
    <w:uiPriority w:val="99"/>
    <w:semiHidden/>
    <w:rsid w:val="00901106"/>
    <w:rPr>
      <w:sz w:val="20"/>
      <w:szCs w:val="20"/>
    </w:rPr>
  </w:style>
  <w:style w:type="paragraph" w:styleId="CommentSubject">
    <w:name w:val="annotation subject"/>
    <w:basedOn w:val="CommentText"/>
    <w:next w:val="CommentText"/>
    <w:link w:val="CommentSubjectChar"/>
    <w:uiPriority w:val="99"/>
    <w:semiHidden/>
    <w:unhideWhenUsed/>
    <w:rsid w:val="00901106"/>
    <w:rPr>
      <w:b/>
      <w:bCs/>
    </w:rPr>
  </w:style>
  <w:style w:type="character" w:customStyle="1" w:styleId="CommentSubjectChar">
    <w:name w:val="Comment Subject Char"/>
    <w:basedOn w:val="CommentTextChar"/>
    <w:link w:val="CommentSubject"/>
    <w:uiPriority w:val="99"/>
    <w:semiHidden/>
    <w:rsid w:val="009011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DBE6D-DA99-4A0C-B078-4875F95FA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1281</Words>
  <Characters>7307</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zoning</dc:creator>
  <cp:lastModifiedBy>clerk</cp:lastModifiedBy>
  <cp:revision>2</cp:revision>
  <cp:lastPrinted>2020-08-11T14:53:00Z</cp:lastPrinted>
  <dcterms:created xsi:type="dcterms:W3CDTF">2021-03-15T19:31:00Z</dcterms:created>
  <dcterms:modified xsi:type="dcterms:W3CDTF">2021-03-15T19:31:00Z</dcterms:modified>
</cp:coreProperties>
</file>